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16C" w:rsidRPr="00C8616C" w:rsidRDefault="00271718" w:rsidP="00C8616C">
      <w:pPr>
        <w:jc w:val="center"/>
        <w:rPr>
          <w:sz w:val="32"/>
          <w:szCs w:val="32"/>
        </w:rPr>
      </w:pPr>
      <w:r>
        <w:rPr>
          <w:noProof/>
          <w:sz w:val="32"/>
          <w:szCs w:val="32"/>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38100</wp:posOffset>
                </wp:positionV>
                <wp:extent cx="5276850" cy="1034415"/>
                <wp:effectExtent l="0" t="0" r="0" b="0"/>
                <wp:wrapNone/>
                <wp:docPr id="2" name="WordArt 2" descr="中共滕州市西岗镇委员会"/>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76850" cy="10344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271718" w:rsidRDefault="00271718" w:rsidP="00271718">
                            <w:pPr>
                              <w:pStyle w:val="ab"/>
                              <w:spacing w:before="0" w:beforeAutospacing="0" w:after="0" w:afterAutospacing="0"/>
                              <w:jc w:val="center"/>
                            </w:pPr>
                            <w:r>
                              <w:rPr>
                                <w:rFonts w:ascii="华文中宋" w:eastAsia="华文中宋" w:hAnsi="华文中宋" w:hint="eastAsia"/>
                                <w:b/>
                                <w:bCs/>
                                <w:color w:val="FF0000"/>
                                <w:sz w:val="72"/>
                                <w:szCs w:val="72"/>
                              </w:rPr>
                              <w:t>中共滕州市西岗镇委员会</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alt="中共滕州市西岗镇委员会" style="position:absolute;left:0;text-align:left;margin-left:364.3pt;margin-top:3pt;width:415.5pt;height:81.4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" filled="f" stroked="f">
                <v:stroke joinstyle="round"/>
                <o:lock v:ext="edit" shapetype="t"/>
                <v:textbox style="mso-fit-shape-to-text:t">
                  <w:txbxContent>
                    <w:p w:rsidR="00271718" w:rsidRDefault="00271718" w:rsidP="00271718">
                      <w:pPr>
                        <w:pStyle w:val="ab"/>
                        <w:spacing w:before="0" w:beforeAutospacing="0" w:after="0" w:afterAutospacing="0"/>
                        <w:jc w:val="center"/>
                      </w:pPr>
                      <w:r>
                        <w:rPr>
                          <w:rFonts w:ascii="华文中宋" w:eastAsia="华文中宋" w:hAnsi="华文中宋" w:hint="eastAsia"/>
                          <w:b/>
                          <w:bCs/>
                          <w:color w:val="FF0000"/>
                          <w:sz w:val="72"/>
                          <w:szCs w:val="72"/>
                        </w:rPr>
                        <w:t>中共滕州市西岗镇委员会</w:t>
                      </w:r>
                    </w:p>
                  </w:txbxContent>
                </v:textbox>
                <w10:wrap anchorx="margin"/>
              </v:shape>
            </w:pict>
          </mc:Fallback>
        </mc:AlternateContent>
      </w:r>
    </w:p>
    <w:p w:rsidR="00C8616C" w:rsidRPr="00C8616C" w:rsidRDefault="00C8616C" w:rsidP="00C8616C">
      <w:pPr>
        <w:jc w:val="center"/>
        <w:rPr>
          <w:sz w:val="32"/>
          <w:szCs w:val="32"/>
        </w:rPr>
      </w:pPr>
    </w:p>
    <w:p w:rsidR="00C8616C" w:rsidRDefault="00C8616C" w:rsidP="00C8616C">
      <w:pPr>
        <w:adjustRightInd w:val="0"/>
        <w:snapToGrid w:val="0"/>
        <w:spacing w:line="600" w:lineRule="exact"/>
        <w:jc w:val="center"/>
        <w:rPr>
          <w:rFonts w:ascii="仿宋_GB2312" w:eastAsia="仿宋_GB2312" w:hAnsi="仿宋" w:cs="仿宋"/>
          <w:sz w:val="32"/>
          <w:szCs w:val="32"/>
        </w:rPr>
      </w:pPr>
    </w:p>
    <w:p w:rsidR="00271718" w:rsidRDefault="00271718" w:rsidP="00271718">
      <w:pPr>
        <w:spacing w:line="560" w:lineRule="exact"/>
        <w:jc w:val="center"/>
        <w:rPr>
          <w:rFonts w:ascii="宋体" w:hAnsi="宋体" w:hint="eastAsia"/>
          <w:spacing w:val="2"/>
          <w:sz w:val="28"/>
        </w:rPr>
      </w:pPr>
      <w:r>
        <w:rPr>
          <w:rFonts w:ascii="宋体" w:hAnsi="宋体" w:hint="eastAsia"/>
          <w:spacing w:val="2"/>
          <w:sz w:val="28"/>
        </w:rPr>
        <w:t>西发〔2019〕</w:t>
      </w:r>
      <w:r w:rsidR="001E124A">
        <w:rPr>
          <w:rFonts w:ascii="宋体" w:hAnsi="宋体"/>
          <w:spacing w:val="2"/>
          <w:sz w:val="28"/>
        </w:rPr>
        <w:t>7</w:t>
      </w:r>
      <w:r w:rsidR="00B809F5">
        <w:rPr>
          <w:rFonts w:ascii="宋体" w:hAnsi="宋体"/>
          <w:spacing w:val="2"/>
          <w:sz w:val="28"/>
        </w:rPr>
        <w:t>1</w:t>
      </w:r>
      <w:r>
        <w:rPr>
          <w:rFonts w:ascii="宋体" w:hAnsi="宋体" w:hint="eastAsia"/>
          <w:spacing w:val="2"/>
          <w:sz w:val="28"/>
        </w:rPr>
        <w:t>号</w:t>
      </w:r>
    </w:p>
    <w:p w:rsidR="00CA3425" w:rsidRPr="00CA3425" w:rsidRDefault="00C8616C" w:rsidP="00CA3425">
      <w:pPr>
        <w:jc w:val="center"/>
        <w:rPr>
          <w:rFonts w:ascii="方正小标宋简体" w:eastAsia="方正小标宋简体" w:cs="Times New Roman"/>
          <w:color w:val="000000"/>
          <w:sz w:val="24"/>
          <w:szCs w:val="24"/>
        </w:rPr>
      </w:pPr>
      <w:r>
        <w:rPr>
          <w:rFonts w:hint="eastAsia"/>
          <w:noProof/>
          <w:sz w:val="32"/>
          <w:szCs w:val="32"/>
        </w:rPr>
        <mc:AlternateContent>
          <mc:Choice Requires="wps">
            <w:drawing>
              <wp:anchor distT="0" distB="0" distL="114300" distR="114300" simplePos="0" relativeHeight="251659264" behindDoc="0" locked="0" layoutInCell="1" allowOverlap="1">
                <wp:simplePos x="0" y="0"/>
                <wp:positionH relativeFrom="column">
                  <wp:posOffset>60325</wp:posOffset>
                </wp:positionH>
                <wp:positionV relativeFrom="paragraph">
                  <wp:posOffset>145694</wp:posOffset>
                </wp:positionV>
                <wp:extent cx="5143500" cy="635"/>
                <wp:effectExtent l="0" t="19050" r="0" b="3746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0" cy="635"/>
                        </a:xfrm>
                        <a:prstGeom prst="line">
                          <a:avLst/>
                        </a:prstGeom>
                        <a:ln w="28575" cap="flat" cmpd="sng">
                          <a:solidFill>
                            <a:srgbClr val="FF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38726173"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1.45pt" to="4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" strokecolor="red" strokeweight="2.25pt">
                <o:lock v:ext="edit" shapetype="f"/>
              </v:line>
            </w:pict>
          </mc:Fallback>
        </mc:AlternateContent>
      </w:r>
    </w:p>
    <w:p w:rsidR="00B809F5" w:rsidRDefault="00B809F5" w:rsidP="00B809F5">
      <w:pPr>
        <w:spacing w:line="660" w:lineRule="exact"/>
        <w:jc w:val="center"/>
        <w:rPr>
          <w:rFonts w:ascii="方正大标宋简体" w:eastAsia="方正大标宋简体" w:hint="eastAsia"/>
          <w:sz w:val="44"/>
          <w:szCs w:val="44"/>
        </w:rPr>
      </w:pPr>
      <w:r>
        <w:rPr>
          <w:rFonts w:ascii="方正大标宋简体" w:eastAsia="方正大标宋简体" w:hint="eastAsia"/>
          <w:sz w:val="44"/>
          <w:szCs w:val="44"/>
        </w:rPr>
        <w:t>中共西岗镇委员会</w:t>
      </w:r>
    </w:p>
    <w:p w:rsidR="00B809F5" w:rsidRDefault="00B809F5" w:rsidP="00B809F5">
      <w:pPr>
        <w:spacing w:line="660" w:lineRule="exact"/>
        <w:ind w:firstLineChars="4" w:firstLine="21"/>
        <w:jc w:val="center"/>
        <w:rPr>
          <w:rFonts w:ascii="方正大标宋简体" w:eastAsia="方正大标宋简体" w:hint="eastAsia"/>
          <w:spacing w:val="40"/>
          <w:sz w:val="44"/>
          <w:szCs w:val="44"/>
        </w:rPr>
      </w:pPr>
      <w:r>
        <w:rPr>
          <w:rFonts w:ascii="方正大标宋简体" w:eastAsia="方正大标宋简体" w:hint="eastAsia"/>
          <w:spacing w:val="40"/>
          <w:sz w:val="44"/>
          <w:szCs w:val="44"/>
        </w:rPr>
        <w:t>西岗镇人民政府</w:t>
      </w:r>
    </w:p>
    <w:p w:rsidR="00B809F5" w:rsidRPr="00A72C13" w:rsidRDefault="00B809F5" w:rsidP="00B809F5">
      <w:pPr>
        <w:spacing w:line="660" w:lineRule="exact"/>
        <w:jc w:val="center"/>
        <w:rPr>
          <w:rFonts w:ascii="方正大标宋简体" w:eastAsia="方正大标宋简体" w:hint="eastAsia"/>
          <w:sz w:val="44"/>
          <w:szCs w:val="44"/>
        </w:rPr>
      </w:pPr>
      <w:r w:rsidRPr="00A72C13">
        <w:rPr>
          <w:rFonts w:ascii="方正大标宋简体" w:eastAsia="方正大标宋简体" w:hint="eastAsia"/>
          <w:sz w:val="44"/>
          <w:szCs w:val="44"/>
        </w:rPr>
        <w:t>关于进一步明确</w:t>
      </w:r>
      <w:r>
        <w:rPr>
          <w:rFonts w:ascii="方正大标宋简体" w:eastAsia="方正大标宋简体" w:hint="eastAsia"/>
          <w:sz w:val="44"/>
          <w:szCs w:val="44"/>
        </w:rPr>
        <w:t>领导干部</w:t>
      </w:r>
    </w:p>
    <w:p w:rsidR="00B809F5" w:rsidRPr="00A72C13" w:rsidRDefault="00B809F5" w:rsidP="00B809F5">
      <w:pPr>
        <w:spacing w:line="660" w:lineRule="exact"/>
        <w:jc w:val="center"/>
        <w:rPr>
          <w:rFonts w:ascii="方正大标宋简体" w:eastAsia="方正大标宋简体" w:hint="eastAsia"/>
          <w:sz w:val="44"/>
          <w:szCs w:val="44"/>
        </w:rPr>
      </w:pPr>
      <w:r w:rsidRPr="00A72C13">
        <w:rPr>
          <w:rFonts w:ascii="方正大标宋简体" w:eastAsia="方正大标宋简体" w:hint="eastAsia"/>
          <w:sz w:val="44"/>
          <w:szCs w:val="44"/>
        </w:rPr>
        <w:t>安全生产“一岗双责”责任制的通知</w:t>
      </w:r>
    </w:p>
    <w:p w:rsidR="00B809F5" w:rsidRDefault="00B809F5" w:rsidP="00B809F5">
      <w:pPr>
        <w:spacing w:line="520" w:lineRule="exact"/>
        <w:ind w:firstLine="880"/>
        <w:jc w:val="center"/>
        <w:rPr>
          <w:rFonts w:eastAsia="仿宋_GB2312" w:hint="eastAsia"/>
          <w:sz w:val="44"/>
          <w:szCs w:val="32"/>
        </w:rPr>
      </w:pPr>
    </w:p>
    <w:p w:rsidR="00B809F5" w:rsidRPr="00BE2A06" w:rsidRDefault="00B809F5" w:rsidP="00B809F5">
      <w:pPr>
        <w:adjustRightInd w:val="0"/>
        <w:snapToGrid w:val="0"/>
        <w:spacing w:line="560" w:lineRule="exact"/>
        <w:ind w:firstLine="200"/>
        <w:rPr>
          <w:rFonts w:ascii="仿宋_GB2312" w:eastAsia="仿宋_GB2312" w:hint="eastAsia"/>
          <w:sz w:val="32"/>
          <w:szCs w:val="32"/>
        </w:rPr>
      </w:pPr>
      <w:r w:rsidRPr="00BE2A06">
        <w:rPr>
          <w:rFonts w:ascii="仿宋_GB2312" w:eastAsia="仿宋_GB2312" w:hint="eastAsia"/>
          <w:sz w:val="32"/>
          <w:szCs w:val="32"/>
        </w:rPr>
        <w:t>各党总支、村（居）、镇直各部门、各企事业单位：</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为进一步深入贯彻落实习近平总书记关于安全生产工作的重要指示，强化我镇安全生产领导责任，按照“党政同责、一岗双责、齐抓共管、失职追责”的要求，依据我镇领导干部分工情况，经镇党委、政府研究，决定进一步明确镇党政</w:t>
      </w:r>
      <w:r>
        <w:rPr>
          <w:rFonts w:ascii="仿宋_GB2312" w:eastAsia="仿宋_GB2312" w:hint="eastAsia"/>
          <w:sz w:val="32"/>
          <w:szCs w:val="32"/>
        </w:rPr>
        <w:t>领导干部</w:t>
      </w:r>
      <w:r w:rsidRPr="00BE2A06">
        <w:rPr>
          <w:rFonts w:ascii="仿宋_GB2312" w:eastAsia="仿宋_GB2312" w:hint="eastAsia"/>
          <w:sz w:val="32"/>
          <w:szCs w:val="32"/>
        </w:rPr>
        <w:t>“一岗双责”安全生产责任制。</w:t>
      </w:r>
    </w:p>
    <w:p w:rsidR="00B809F5" w:rsidRPr="00BE2A06" w:rsidRDefault="00B809F5" w:rsidP="00B809F5">
      <w:pPr>
        <w:adjustRightInd w:val="0"/>
        <w:snapToGrid w:val="0"/>
        <w:spacing w:line="560" w:lineRule="exact"/>
        <w:ind w:firstLine="640"/>
        <w:rPr>
          <w:rFonts w:ascii="黑体" w:eastAsia="黑体" w:hAnsi="黑体" w:hint="eastAsia"/>
          <w:sz w:val="32"/>
          <w:szCs w:val="32"/>
        </w:rPr>
      </w:pPr>
      <w:r w:rsidRPr="00BE2A06">
        <w:rPr>
          <w:rFonts w:ascii="黑体" w:eastAsia="黑体" w:hAnsi="黑体" w:hint="eastAsia"/>
          <w:sz w:val="32"/>
          <w:szCs w:val="32"/>
        </w:rPr>
        <w:t>一、镇</w:t>
      </w:r>
      <w:r>
        <w:rPr>
          <w:rFonts w:ascii="黑体" w:eastAsia="黑体" w:hAnsi="黑体" w:hint="eastAsia"/>
          <w:sz w:val="32"/>
          <w:szCs w:val="32"/>
        </w:rPr>
        <w:t>领导干部</w:t>
      </w:r>
      <w:r w:rsidRPr="00BE2A06">
        <w:rPr>
          <w:rFonts w:ascii="黑体" w:eastAsia="黑体" w:hAnsi="黑体" w:hint="eastAsia"/>
          <w:sz w:val="32"/>
          <w:szCs w:val="32"/>
        </w:rPr>
        <w:t>的职责</w:t>
      </w:r>
    </w:p>
    <w:p w:rsidR="00B809F5" w:rsidRPr="00BE2A06" w:rsidRDefault="00B809F5" w:rsidP="00B809F5">
      <w:pPr>
        <w:adjustRightInd w:val="0"/>
        <w:snapToGrid w:val="0"/>
        <w:spacing w:line="560" w:lineRule="exact"/>
        <w:ind w:firstLine="643"/>
        <w:rPr>
          <w:rFonts w:ascii="仿宋_GB2312" w:eastAsia="仿宋_GB2312" w:hint="eastAsia"/>
          <w:sz w:val="32"/>
          <w:szCs w:val="32"/>
        </w:rPr>
      </w:pPr>
      <w:r w:rsidRPr="00BE2A06">
        <w:rPr>
          <w:rFonts w:ascii="楷体_GB2312" w:eastAsia="楷体_GB2312" w:hint="eastAsia"/>
          <w:b/>
          <w:sz w:val="32"/>
          <w:szCs w:val="32"/>
        </w:rPr>
        <w:t>1、党委书记、镇长的职责。</w:t>
      </w:r>
      <w:r w:rsidRPr="00BE2A06">
        <w:rPr>
          <w:rFonts w:ascii="仿宋_GB2312" w:eastAsia="仿宋_GB2312" w:hint="eastAsia"/>
          <w:sz w:val="32"/>
          <w:szCs w:val="32"/>
        </w:rPr>
        <w:t>党委书记、镇长是全镇安全生产主要责任人，对全镇安全生产负总责。主要职责：认真贯彻落实党和国家有关安全生产工作的方针、政策、法律、法规、条例、规定及上级党委、政府有关安全生产工作的会议、文件、批示、指示精神，把安全生产工作纳入重要议事日程，研究制定安全生产工作目标，研究和解决本地安全生</w:t>
      </w:r>
      <w:r w:rsidRPr="00BE2A06">
        <w:rPr>
          <w:rFonts w:ascii="仿宋_GB2312" w:eastAsia="仿宋_GB2312" w:hint="eastAsia"/>
          <w:sz w:val="32"/>
          <w:szCs w:val="32"/>
        </w:rPr>
        <w:lastRenderedPageBreak/>
        <w:t>产的重大问题，督促生产经营单位加强安全生产宣传教育培训，加大具备安全生产条件所必须的资金投入；组织研究制定安全生产工作计划、目标、预案，部署安全生产工作，督促建立和完善各项管理制度，做到机构、人员、职责、经费“四落实”，确保完成上级政府下达的年度安全生产工作目标任务；组织召开有关安全生产工作会议，分析形势，通报情况，研究解决影响重大突出安全问题和重大安全隐患，及时落实必要的监控防护措施，确保安全；结合实际，组织开展安全检查整治活动，排查各类隐患，跟踪督促落实整改措施，努力减少事故，避免伤亡。</w:t>
      </w:r>
    </w:p>
    <w:p w:rsidR="00B809F5" w:rsidRPr="00BE2A06" w:rsidRDefault="00B809F5" w:rsidP="00B809F5">
      <w:pPr>
        <w:adjustRightInd w:val="0"/>
        <w:snapToGrid w:val="0"/>
        <w:spacing w:line="560" w:lineRule="exact"/>
        <w:ind w:firstLine="643"/>
        <w:rPr>
          <w:rFonts w:ascii="仿宋_GB2312" w:eastAsia="仿宋_GB2312" w:hint="eastAsia"/>
          <w:sz w:val="32"/>
          <w:szCs w:val="32"/>
        </w:rPr>
      </w:pPr>
      <w:r w:rsidRPr="00BE2A06">
        <w:rPr>
          <w:rFonts w:ascii="楷体_GB2312" w:eastAsia="楷体_GB2312" w:hint="eastAsia"/>
          <w:b/>
          <w:sz w:val="32"/>
          <w:szCs w:val="32"/>
        </w:rPr>
        <w:t>2、分管领导的职责。</w:t>
      </w:r>
      <w:r w:rsidRPr="00BE2A06">
        <w:rPr>
          <w:rFonts w:ascii="仿宋_GB2312" w:eastAsia="仿宋_GB2312" w:hint="eastAsia"/>
          <w:sz w:val="32"/>
          <w:szCs w:val="32"/>
        </w:rPr>
        <w:t>协助党委书记、镇长分管全镇的安全生产工作，对全镇的安全生产工作负直接领导责任。主要职责：认真贯彻落实法律、法规和安全生产工作方针、政策；组织制定全镇安全生产工作计划、工作目标和工作措施；建立健全安全管理工作制度，落实安全管理责任制；安排部署全镇安全生产检查和安全生产专项整治工作；将安全生产工作列入重要议事日程，受镇长委托每月至少主持召开一次安全生产委员会成员（扩大）会议，研究全镇安全生产工作，及时协调和解决安全生产工作中存在的重大问题；监督重大危险源的监控工作；监督有关安全事故的查处。</w:t>
      </w:r>
    </w:p>
    <w:p w:rsidR="00B809F5" w:rsidRPr="00BE2A06" w:rsidRDefault="00B809F5" w:rsidP="00B809F5">
      <w:pPr>
        <w:adjustRightInd w:val="0"/>
        <w:snapToGrid w:val="0"/>
        <w:spacing w:line="560" w:lineRule="exact"/>
        <w:ind w:firstLine="643"/>
        <w:rPr>
          <w:rFonts w:ascii="仿宋_GB2312" w:eastAsia="仿宋_GB2312" w:hint="eastAsia"/>
          <w:sz w:val="32"/>
          <w:szCs w:val="32"/>
        </w:rPr>
      </w:pPr>
      <w:r w:rsidRPr="00BE2A06">
        <w:rPr>
          <w:rFonts w:ascii="楷体_GB2312" w:eastAsia="楷体_GB2312" w:hint="eastAsia"/>
          <w:b/>
          <w:sz w:val="32"/>
          <w:szCs w:val="32"/>
        </w:rPr>
        <w:t>3、其他领导的职责。</w:t>
      </w:r>
      <w:r w:rsidRPr="00BE2A06">
        <w:rPr>
          <w:rFonts w:ascii="仿宋_GB2312" w:eastAsia="仿宋_GB2312" w:hint="eastAsia"/>
          <w:sz w:val="32"/>
          <w:szCs w:val="32"/>
        </w:rPr>
        <w:t>认真贯彻落实法律、法规和安全生产工作方针、政策，按照“谁分管，谁负责”的原则，对分管的部门及帮包办事处安全工作负具体领导责任。主要职责：组织制定分管的部门及帮包办事处的安全生产工作计划、工</w:t>
      </w:r>
      <w:r w:rsidRPr="00BE2A06">
        <w:rPr>
          <w:rFonts w:ascii="仿宋_GB2312" w:eastAsia="仿宋_GB2312" w:hint="eastAsia"/>
          <w:sz w:val="32"/>
          <w:szCs w:val="32"/>
        </w:rPr>
        <w:lastRenderedPageBreak/>
        <w:t>作目标和工作措施；建立健全安全管理工作制度，落实安全管理责任制；安排部署分管领域及帮包办事处的安全生产检查和安全生产专项整治工作；及时协调和解决安全生产工作中存在的重大问题。</w:t>
      </w:r>
    </w:p>
    <w:p w:rsidR="00B809F5" w:rsidRPr="00BE2A06" w:rsidRDefault="00B809F5" w:rsidP="00B809F5">
      <w:pPr>
        <w:adjustRightInd w:val="0"/>
        <w:snapToGrid w:val="0"/>
        <w:spacing w:line="560" w:lineRule="exact"/>
        <w:ind w:firstLine="640"/>
        <w:rPr>
          <w:rFonts w:ascii="黑体" w:eastAsia="黑体" w:hAnsi="黑体" w:hint="eastAsia"/>
          <w:sz w:val="32"/>
          <w:szCs w:val="32"/>
        </w:rPr>
      </w:pPr>
      <w:r w:rsidRPr="00BE2A06">
        <w:rPr>
          <w:rFonts w:ascii="黑体" w:eastAsia="黑体" w:hAnsi="黑体" w:hint="eastAsia"/>
          <w:sz w:val="32"/>
          <w:szCs w:val="32"/>
        </w:rPr>
        <w:t>二、镇党政领导成员具体责任范围</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王家鹤：党委书记</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全面监督管理全镇安全生产工作，对全镇安全生产负总责。</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杨青霖：党委副书记、镇长候选人</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主持镇安全生产委员会工作，全面监督管理全镇安全生产工作，对全镇安全生产负总责。对分管的财政所、税务分局、审计所等部门所有安全工作，负具体领导责任。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李运海：人大主席、工会主席</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主持镇人大全面工作，分管人大、工会、工业经济、双招双引、重点项目、国有资产管理、关心下一代等方面的工作。对分管的人大办公室、民经办、投资促进服务中心、关工委办公室、工会办公室所有安全工作、帮包的柴里办事处</w:t>
      </w:r>
      <w:bookmarkStart w:id="0" w:name="OLE_LINK15"/>
      <w:r w:rsidRPr="00BE2A06">
        <w:rPr>
          <w:rFonts w:ascii="仿宋_GB2312" w:eastAsia="仿宋_GB2312" w:hint="eastAsia"/>
          <w:sz w:val="32"/>
          <w:szCs w:val="32"/>
        </w:rPr>
        <w:t>的所有安全工作，</w:t>
      </w:r>
      <w:bookmarkEnd w:id="0"/>
      <w:r w:rsidRPr="00BE2A06">
        <w:rPr>
          <w:rFonts w:ascii="仿宋_GB2312" w:eastAsia="仿宋_GB2312" w:hint="eastAsia"/>
          <w:sz w:val="32"/>
          <w:szCs w:val="32"/>
        </w:rPr>
        <w:t>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刘学臣：党委副书记</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协助党委书记抓好党务工作，协助镇长抓好财税工作。分管政工、政法、政协、统战、扶贫开发、信访稳定等方面的工作，联系人大工作。对分管的党政办、组织人事办、宣传文化旅游办、武装部、综治服务中心、政策研究室、调研室、机关事务科、督查科、团委、妇联、政协工作室、统战</w:t>
      </w:r>
      <w:r w:rsidRPr="00BE2A06">
        <w:rPr>
          <w:rFonts w:ascii="仿宋_GB2312" w:eastAsia="仿宋_GB2312" w:hint="eastAsia"/>
          <w:sz w:val="32"/>
          <w:szCs w:val="32"/>
        </w:rPr>
        <w:lastRenderedPageBreak/>
        <w:t>科、老干部科、信访办、新居民管理所、综合治税办公室、派出所、司法所、法庭、交警中队、刑警四中队和协助分管的财政所、税务分局所有安全工作、帮包西岗党总支的所有安全工作，负具体领导责任。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王  冰：党委委员、纪委书记、监察室主任</w:t>
      </w:r>
      <w:bookmarkStart w:id="1" w:name="OLE_LINK2"/>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主持纪检、监察工作，对分管的纪委办</w:t>
      </w:r>
      <w:bookmarkStart w:id="2" w:name="OLE_LINK16"/>
      <w:r w:rsidRPr="00BE2A06">
        <w:rPr>
          <w:rFonts w:ascii="仿宋_GB2312" w:eastAsia="仿宋_GB2312" w:hint="eastAsia"/>
          <w:sz w:val="32"/>
          <w:szCs w:val="32"/>
        </w:rPr>
        <w:t>、监察室所有安全工作</w:t>
      </w:r>
      <w:bookmarkEnd w:id="2"/>
      <w:r w:rsidRPr="00BE2A06">
        <w:rPr>
          <w:rFonts w:ascii="仿宋_GB2312" w:eastAsia="仿宋_GB2312" w:hint="eastAsia"/>
          <w:sz w:val="32"/>
          <w:szCs w:val="32"/>
        </w:rPr>
        <w:t>，</w:t>
      </w:r>
      <w:bookmarkStart w:id="3" w:name="OLE_LINK1"/>
      <w:r w:rsidRPr="00BE2A06">
        <w:rPr>
          <w:rFonts w:ascii="仿宋_GB2312" w:eastAsia="仿宋_GB2312" w:hint="eastAsia"/>
          <w:sz w:val="32"/>
          <w:szCs w:val="32"/>
        </w:rPr>
        <w:t>负具体领导责任。</w:t>
      </w:r>
      <w:bookmarkEnd w:id="1"/>
      <w:bookmarkEnd w:id="3"/>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张  超：党委委员、副镇长</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分管村镇建设、环境保护、土地管理、工农关系等方面的工作。对分管的乡村规划监督管理办、村建办、规划所、环保所、物业办、热力办、新型城镇办、工农关系办、自然资源管理所、供电所、新岗投资有限公司、城镇建设指挥部所有安全工作、帮包张庄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许传远：党委委员</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分管宣传、文化、旅游、科技、教育体育等方面工作，对分管的宣传文化旅游办公室、服务业协调办、文化站、老科协、科委、西岗学区、广播电视站、邮政分局、联通公司所有安全工作、帮包野庄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杨乃杭：党委委员、武装部长</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负责武装部工作,协助分管领导做好工业经济、双招双引、重点项目、投资促进、国有资产管理等方面的工作。对分管的经发办、投资促进服务中心、民经办、招商分局、重</w:t>
      </w:r>
      <w:r w:rsidRPr="00BE2A06">
        <w:rPr>
          <w:rFonts w:ascii="仿宋_GB2312" w:eastAsia="仿宋_GB2312" w:hint="eastAsia"/>
          <w:sz w:val="32"/>
          <w:szCs w:val="32"/>
        </w:rPr>
        <w:lastRenderedPageBreak/>
        <w:t>点项目办、节能办、统计站所有安全工作、帮包田岗党总支的所有安全工作，负具体领导责任。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苏  杰：党委委员</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主抓党政办公室工作，做好会务、接待、机要、保密、信息公开、电子政务、机关日常事务、文秘、信息、调研、督查、档案等工作。分管统战、民族宗教工作。对分管的党政办公室、统战科、机关事务科、督查科、信息服务中心、档案室所有安全工作、帮包南荒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骆祥永：人大副主席</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协助人大主席抓好人大、工会、关心下一代等方面的工作。对协助分管的人大办公室、关工委办公室、工会所有安全工作、帮包野庄党总支的所有安全工作，负具体领导责任。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张旭东：副镇长</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分管农业农村、扶贫开发、美丽乡村建设、道路建设等方面的工作。对分管的农业综合服务中心、农业办、扶贫办、农技站、经管站、公章管理中心、农村公路管理站、林果站、水利站、西岗污水处理厂、农机站、畜牧兽医站、清欠办、交管所、农业银行、农商银行、春滕食品公司西岗分公司、供销社、西岗苗圃、农村工作指挥部所有安全工作、帮包高庙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王  蕾：副镇长</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分管人力资源和社会保障、医疗保障、卫生健康服务、民政、慈善、救助、便民服务等方面的工作。对分管的社会</w:t>
      </w:r>
      <w:r w:rsidRPr="00BE2A06">
        <w:rPr>
          <w:rFonts w:ascii="仿宋_GB2312" w:eastAsia="仿宋_GB2312" w:hint="eastAsia"/>
          <w:sz w:val="32"/>
          <w:szCs w:val="32"/>
        </w:rPr>
        <w:lastRenderedPageBreak/>
        <w:t>事务办、便民服务中心、社会保障服务中心、人力资源和社会保障所、民政科、老龄办、残联、慈善分会办公室、红十字会办公室、卫计办、爱卫会办、卫生院、妇幼保健计划生育服务站所有安全工作、帮包南荒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赵  健：副镇长</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分管政法、信访稳定、安全生产、市场监督管理、退役军人服务等方面的工作。对分管的应急管理办、综合治理中心、信访办、退役军人服务站、禁毒办、新居民管理所、派出所、市场监督管理所、司法所、法庭、交警中队、刑警四中队所有安全工作、帮包卓楼党总支的所有安全工作，负具体领导责任。</w:t>
      </w:r>
    </w:p>
    <w:p w:rsidR="00B809F5" w:rsidRPr="00BE2A06" w:rsidRDefault="00B809F5" w:rsidP="00B809F5">
      <w:pPr>
        <w:adjustRightInd w:val="0"/>
        <w:snapToGrid w:val="0"/>
        <w:spacing w:line="560" w:lineRule="exact"/>
        <w:ind w:firstLine="643"/>
        <w:rPr>
          <w:rFonts w:ascii="仿宋_GB2312" w:eastAsia="仿宋_GB2312" w:hint="eastAsia"/>
          <w:sz w:val="32"/>
          <w:szCs w:val="32"/>
        </w:rPr>
      </w:pPr>
      <w:r w:rsidRPr="00865D9A">
        <w:rPr>
          <w:rFonts w:ascii="仿宋_GB2312" w:eastAsia="仿宋_GB2312" w:hint="eastAsia"/>
          <w:b/>
          <w:sz w:val="32"/>
          <w:szCs w:val="32"/>
        </w:rPr>
        <w:t>马安周：副镇长（挂职）</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协助分管领导做好工业经济、科技创新、招才引智等方面的工作，对协助分管的民经办、招商分局、节能办、重点项目办、科委科协所有安全工作、帮包西岗党总支的所有安全工作，负具体领导责任。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翟清松：乡村规划建设监督管理办公室副主任</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负责乡村规划建设监督管理办公室工作，做好建设工程质量安全监管、棚户区和危房改造、无害化卫生厕所改造等工作，燃气、热力等公用事业规划建设工作。对协助分管的村建办、规划所、物业办、热力办、新型城镇办所有安全工作、做好党委、政府安排的其它工作。帮包柴里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lastRenderedPageBreak/>
        <w:t>孙中华：社会事务管理办公室副主任</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负责社会事务管理办公室工作，主抓统战、民族宗教工作，做好民政等工作。对协助分管的民政科、老龄办、残联、慈善分会办公室、红十字会办公室所有安全工作、帮包高庙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刘  坤：组织人事办公室副主任</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负责组织人事办公室工作，做好组织、机构编制、人事管理、考核奖惩、招才引智等工作，指导工会、共青团、妇联等群团工作。对协助分管的老干部科、工会、妇联、团委、关工委所有安全工作、帮包卓楼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周  华：宣传文化旅游办公室副主任</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负责宣传文化旅游管理办公室工作，主抓信访稳定工作，做好宣传思想工作；协助做好文化、旅游、科技、教育体育等工作。对分管的信访办和协助分管的服务业协调办、文化站、老科协、科委、西岗学区、广播电视站、邮政分局、联通公司所有安全工作，帮包张庄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陈芳玉：投资促进服务中心主任</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负责投资促进服务中心工作，做好投资环境营销策划，包装和推介重点产业、重大招商引资项目，组织开展投资促进活动，参与重点招商引资项目洽谈、协调和督办等服务工作。对协助分管的民经办、节能办、招商分局、重点项目办、统计站、新岗投资有限公司所有安全工作、帮包田岗党总支</w:t>
      </w:r>
      <w:r w:rsidRPr="00BE2A06">
        <w:rPr>
          <w:rFonts w:ascii="仿宋_GB2312" w:eastAsia="仿宋_GB2312" w:hint="eastAsia"/>
          <w:sz w:val="32"/>
          <w:szCs w:val="32"/>
        </w:rPr>
        <w:lastRenderedPageBreak/>
        <w:t>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李新东：便民服务中心主任</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负责便民服务中心工作；主抓综合行政执法，“乡呼县应、上线联动”，城镇管理，镇域、路域环境整治等方面的工作；协助分管领导做好环境保护、土地管理工作。对分管的城管办、市政园林所、环卫所、综合行政执法中队和协助分管的环保所、自然资源所所有安全工作、帮包西岗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王  永：社会保障服务中心主任</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负责社会保障服务中心工作，主抓卫计办工作，做好医疗保险、生育保险、医疗救助等医疗保障服务，公共卫生、医疗服务、卫生应急、计划生育服务、医养结合等卫生健康服务，退役军人服务等工作。对协助分管的退役军人服务站、人力资源和社会保障所、卫生院、妇幼保健计划生育服务站所有安全工作、帮包西岗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孙友峰：综合治理中心主任</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负责综合治理中心工作，做好平安建设、依法治镇、社会治安综合治理、维护社会稳定、道路交通安全监管、村（居）网格化管理等工作，主抓信息调研工作。对协助分管的调研室、综治办、禁毒办、新居民管理所所有安全工作、帮包柴里党总支的所有安全工作，负具体领导责任。</w:t>
      </w:r>
    </w:p>
    <w:p w:rsidR="00B809F5" w:rsidRPr="00865D9A" w:rsidRDefault="00B809F5" w:rsidP="00B809F5">
      <w:pPr>
        <w:adjustRightInd w:val="0"/>
        <w:snapToGrid w:val="0"/>
        <w:spacing w:line="560" w:lineRule="exact"/>
        <w:ind w:firstLine="643"/>
        <w:rPr>
          <w:rFonts w:ascii="仿宋_GB2312" w:eastAsia="仿宋_GB2312" w:hint="eastAsia"/>
          <w:b/>
          <w:sz w:val="32"/>
          <w:szCs w:val="32"/>
        </w:rPr>
      </w:pPr>
      <w:r w:rsidRPr="00865D9A">
        <w:rPr>
          <w:rFonts w:ascii="仿宋_GB2312" w:eastAsia="仿宋_GB2312" w:hint="eastAsia"/>
          <w:b/>
          <w:sz w:val="32"/>
          <w:szCs w:val="32"/>
        </w:rPr>
        <w:t>李  成：农业综合服务中心主任</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负责农业综合服务中心工作，做好种植业、农业机械化、</w:t>
      </w:r>
      <w:r w:rsidRPr="00BE2A06">
        <w:rPr>
          <w:rFonts w:ascii="仿宋_GB2312" w:eastAsia="仿宋_GB2312" w:hint="eastAsia"/>
          <w:sz w:val="32"/>
          <w:szCs w:val="32"/>
        </w:rPr>
        <w:lastRenderedPageBreak/>
        <w:t>畜牧兽医、造林绿化、秸秆禁烧和综合利用、农产品质量安全，城乡供水、河长制、水资源保护利用、防汛抗旱、农田水利建设、渔业，农村经济管理，扶贫开发，美丽乡村建设等服务工作。协助做好基层党建、组织建设等政策研究工作。对协助分管的农业办、扶贫办、农技站、经管站、公章管理中心、林果站、水利站、气象站、农机站、畜牧兽医站、政研室所有安全工作、帮包卓楼党总支的所有安全工作，负具体领导责任。</w:t>
      </w:r>
    </w:p>
    <w:p w:rsidR="00B809F5" w:rsidRPr="00BE2A06" w:rsidRDefault="00B809F5" w:rsidP="00B809F5">
      <w:pPr>
        <w:adjustRightInd w:val="0"/>
        <w:snapToGrid w:val="0"/>
        <w:spacing w:line="560" w:lineRule="exact"/>
        <w:ind w:firstLine="640"/>
        <w:rPr>
          <w:rFonts w:ascii="黑体" w:eastAsia="黑体" w:hAnsi="黑体" w:hint="eastAsia"/>
          <w:sz w:val="32"/>
          <w:szCs w:val="32"/>
        </w:rPr>
      </w:pPr>
      <w:r w:rsidRPr="00BE2A06">
        <w:rPr>
          <w:rFonts w:ascii="黑体" w:eastAsia="黑体" w:hAnsi="黑体" w:hint="eastAsia"/>
          <w:sz w:val="32"/>
          <w:szCs w:val="32"/>
        </w:rPr>
        <w:t>三、关于落实“一岗双责”责任制的几点要求</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1、镇党委、政府领导成员要严格按照“一岗双责”的要求，认真履行安全职责，形成主要领导亲自抓，分管领导靠上抓，全体领导成员共同抓的良好局面，对于分工交叉的安全生产工作，由相关领导共同负责。各级各部门也要严格按照“一岗双责”的要求，层层分解责任，建立健全安全生产责任体系。继续落实好安全责任人检查安全生产工作制度。镇</w:t>
      </w:r>
      <w:r>
        <w:rPr>
          <w:rFonts w:ascii="仿宋_GB2312" w:eastAsia="仿宋_GB2312" w:hint="eastAsia"/>
          <w:sz w:val="32"/>
          <w:szCs w:val="32"/>
        </w:rPr>
        <w:t>领导干部</w:t>
      </w:r>
      <w:r w:rsidRPr="00BE2A06">
        <w:rPr>
          <w:rFonts w:ascii="仿宋_GB2312" w:eastAsia="仿宋_GB2312" w:hint="eastAsia"/>
          <w:sz w:val="32"/>
          <w:szCs w:val="32"/>
        </w:rPr>
        <w:t>、各党总支书记、办事处主任，各村（居）书记、主任，负有安全生产监督管理职责的部门的主要负责人每月要亲自带队检查两次安全生产工作。</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2、完善安全生产目标责任管理和考核制度，并作为综合考核的重要内容。对安全生产目标管理考核不合格的，实行“一票否决”制度。</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3、各级各部门要切实履行职责，针对本辖区、本部门存在的安全隐患和薄弱环节，从组织领导、工作制度、监管机构、安全投入、隐患整改等各个方面采取有效措施，确保全</w:t>
      </w:r>
      <w:r w:rsidRPr="00BE2A06">
        <w:rPr>
          <w:rFonts w:ascii="仿宋_GB2312" w:eastAsia="仿宋_GB2312" w:hint="eastAsia"/>
          <w:sz w:val="32"/>
          <w:szCs w:val="32"/>
        </w:rPr>
        <w:lastRenderedPageBreak/>
        <w:t>镇安全生产形势持续稳定。镇安委会办公室要认真排查各类事故的隐患，对重大安全隐患和久拖不改的安全隐患，要及时上报分管领导，由分管领导具体督促抓好整改。对工作失职、渎职而导致生产安全事故发生的，将严肃追究有关人员和领导的责任。</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附件：1、西岗镇安全责任人检查安全生产工作制度</w:t>
      </w:r>
    </w:p>
    <w:p w:rsidR="00B809F5" w:rsidRPr="00BE2A06" w:rsidRDefault="00B809F5" w:rsidP="00B809F5">
      <w:pPr>
        <w:adjustRightInd w:val="0"/>
        <w:snapToGrid w:val="0"/>
        <w:spacing w:line="560" w:lineRule="exact"/>
        <w:ind w:firstLineChars="500" w:firstLine="1600"/>
        <w:rPr>
          <w:rFonts w:ascii="仿宋_GB2312" w:eastAsia="仿宋_GB2312" w:hint="eastAsia"/>
          <w:sz w:val="32"/>
          <w:szCs w:val="32"/>
        </w:rPr>
      </w:pPr>
      <w:r w:rsidRPr="00BE2A06">
        <w:rPr>
          <w:rFonts w:ascii="仿宋_GB2312" w:eastAsia="仿宋_GB2312" w:hint="eastAsia"/>
          <w:sz w:val="32"/>
          <w:szCs w:val="32"/>
        </w:rPr>
        <w:t>2、西岗镇镇领导干部检查安全生产分组表</w:t>
      </w:r>
    </w:p>
    <w:p w:rsidR="00B809F5" w:rsidRPr="00BE2A06" w:rsidRDefault="00B809F5" w:rsidP="00B809F5">
      <w:pPr>
        <w:adjustRightInd w:val="0"/>
        <w:snapToGrid w:val="0"/>
        <w:spacing w:line="560" w:lineRule="exact"/>
        <w:ind w:firstLine="640"/>
        <w:rPr>
          <w:rFonts w:ascii="仿宋_GB2312" w:eastAsia="仿宋_GB2312" w:hint="eastAsia"/>
          <w:sz w:val="32"/>
          <w:szCs w:val="32"/>
        </w:rPr>
      </w:pPr>
      <w:r w:rsidRPr="00BE2A06">
        <w:rPr>
          <w:rFonts w:ascii="仿宋_GB2312" w:eastAsia="仿宋_GB2312" w:hint="eastAsia"/>
          <w:sz w:val="32"/>
          <w:szCs w:val="32"/>
        </w:rPr>
        <w:t xml:space="preserve">                               </w:t>
      </w:r>
    </w:p>
    <w:p w:rsidR="00B809F5" w:rsidRPr="00BE2A06" w:rsidRDefault="00B809F5" w:rsidP="00B809F5">
      <w:pPr>
        <w:adjustRightInd w:val="0"/>
        <w:snapToGrid w:val="0"/>
        <w:spacing w:line="560" w:lineRule="exact"/>
        <w:ind w:firstLine="640"/>
        <w:jc w:val="right"/>
        <w:rPr>
          <w:rFonts w:ascii="仿宋_GB2312" w:eastAsia="仿宋_GB2312" w:hint="eastAsia"/>
          <w:sz w:val="32"/>
          <w:szCs w:val="32"/>
        </w:rPr>
      </w:pPr>
    </w:p>
    <w:p w:rsidR="00B809F5" w:rsidRPr="00BE2A06" w:rsidRDefault="00B809F5" w:rsidP="00B809F5">
      <w:pPr>
        <w:adjustRightInd w:val="0"/>
        <w:snapToGrid w:val="0"/>
        <w:spacing w:line="560" w:lineRule="exact"/>
        <w:ind w:firstLine="640"/>
        <w:jc w:val="right"/>
        <w:rPr>
          <w:rFonts w:ascii="仿宋_GB2312" w:eastAsia="仿宋_GB2312" w:hint="eastAsia"/>
          <w:sz w:val="32"/>
          <w:szCs w:val="32"/>
        </w:rPr>
      </w:pPr>
    </w:p>
    <w:p w:rsidR="00B809F5" w:rsidRPr="00BE2A06" w:rsidRDefault="00B809F5" w:rsidP="00B809F5">
      <w:pPr>
        <w:adjustRightInd w:val="0"/>
        <w:snapToGrid w:val="0"/>
        <w:spacing w:line="560" w:lineRule="exact"/>
        <w:ind w:firstLine="640"/>
        <w:jc w:val="right"/>
        <w:rPr>
          <w:rFonts w:ascii="仿宋_GB2312" w:eastAsia="仿宋_GB2312" w:hint="eastAsia"/>
          <w:sz w:val="32"/>
          <w:szCs w:val="32"/>
        </w:rPr>
      </w:pPr>
      <w:r w:rsidRPr="00BE2A06">
        <w:rPr>
          <w:rFonts w:ascii="仿宋_GB2312" w:eastAsia="仿宋_GB2312" w:hint="eastAsia"/>
          <w:sz w:val="32"/>
          <w:szCs w:val="32"/>
        </w:rPr>
        <w:t>二〇一九年十一月廿五日</w:t>
      </w:r>
    </w:p>
    <w:p w:rsidR="00B809F5" w:rsidRPr="00AB69F4" w:rsidRDefault="00B809F5" w:rsidP="00B809F5">
      <w:pPr>
        <w:adjustRightInd w:val="0"/>
        <w:snapToGrid w:val="0"/>
        <w:spacing w:line="600" w:lineRule="exact"/>
        <w:ind w:firstLineChars="6" w:firstLine="19"/>
        <w:rPr>
          <w:rFonts w:ascii="宋体" w:hAnsi="宋体" w:hint="eastAsia"/>
          <w:sz w:val="28"/>
          <w:szCs w:val="28"/>
        </w:rPr>
      </w:pPr>
      <w:r>
        <w:rPr>
          <w:rFonts w:ascii="仿宋_GB2312" w:eastAsia="仿宋_GB2312"/>
          <w:sz w:val="32"/>
          <w:szCs w:val="32"/>
        </w:rPr>
        <w:br w:type="page"/>
      </w:r>
      <w:r w:rsidRPr="00AB69F4">
        <w:rPr>
          <w:rFonts w:ascii="宋体" w:hAnsi="宋体" w:hint="eastAsia"/>
          <w:sz w:val="28"/>
          <w:szCs w:val="28"/>
        </w:rPr>
        <w:lastRenderedPageBreak/>
        <w:t>附件1：</w:t>
      </w:r>
    </w:p>
    <w:p w:rsidR="00B809F5" w:rsidRDefault="00B809F5" w:rsidP="00B809F5">
      <w:pPr>
        <w:widowControl/>
        <w:spacing w:line="240" w:lineRule="exact"/>
        <w:jc w:val="center"/>
        <w:rPr>
          <w:rFonts w:ascii="方正小标宋简体" w:eastAsia="方正小标宋简体" w:hAnsi="方正小标宋简体" w:cs="方正小标宋简体" w:hint="eastAsia"/>
          <w:sz w:val="44"/>
          <w:szCs w:val="44"/>
        </w:rPr>
      </w:pPr>
    </w:p>
    <w:p w:rsidR="00B809F5" w:rsidRDefault="00B809F5" w:rsidP="00B809F5">
      <w:pPr>
        <w:widowControl/>
        <w:spacing w:line="60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西岗镇安全责任人检查安全生产工作制度</w:t>
      </w:r>
    </w:p>
    <w:p w:rsidR="00B809F5" w:rsidRPr="00AB69F4" w:rsidRDefault="00B809F5" w:rsidP="00B809F5">
      <w:pPr>
        <w:adjustRightInd w:val="0"/>
        <w:snapToGrid w:val="0"/>
        <w:spacing w:line="500" w:lineRule="exact"/>
        <w:ind w:firstLine="640"/>
        <w:rPr>
          <w:rFonts w:ascii="仿宋_GB2312" w:eastAsia="仿宋_GB2312" w:hint="eastAsia"/>
          <w:sz w:val="30"/>
          <w:szCs w:val="30"/>
        </w:rPr>
      </w:pPr>
      <w:r>
        <w:rPr>
          <w:rFonts w:ascii="仿宋_GB2312" w:eastAsia="仿宋_GB2312" w:hint="eastAsia"/>
          <w:sz w:val="32"/>
          <w:szCs w:val="32"/>
        </w:rPr>
        <w:t xml:space="preserve"> </w:t>
      </w:r>
    </w:p>
    <w:p w:rsidR="00B809F5" w:rsidRPr="00AB69F4" w:rsidRDefault="00B809F5" w:rsidP="00B809F5">
      <w:pPr>
        <w:adjustRightInd w:val="0"/>
        <w:snapToGrid w:val="0"/>
        <w:spacing w:line="500" w:lineRule="exact"/>
        <w:ind w:firstLine="600"/>
        <w:rPr>
          <w:rFonts w:ascii="黑体" w:eastAsia="黑体" w:hAnsi="黑体" w:cs="黑体" w:hint="eastAsia"/>
          <w:sz w:val="30"/>
          <w:szCs w:val="30"/>
        </w:rPr>
      </w:pPr>
      <w:r w:rsidRPr="00AB69F4">
        <w:rPr>
          <w:rFonts w:ascii="黑体" w:eastAsia="黑体" w:hAnsi="黑体" w:cs="黑体" w:hint="eastAsia"/>
          <w:sz w:val="30"/>
          <w:szCs w:val="30"/>
        </w:rPr>
        <w:t>一、安全责任人的范围</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本制度所称的安全责任人，包括镇</w:t>
      </w:r>
      <w:r>
        <w:rPr>
          <w:rFonts w:ascii="仿宋_GB2312" w:eastAsia="仿宋_GB2312" w:hint="eastAsia"/>
          <w:sz w:val="30"/>
          <w:szCs w:val="30"/>
        </w:rPr>
        <w:t>领导干部</w:t>
      </w:r>
      <w:r w:rsidRPr="00AB69F4">
        <w:rPr>
          <w:rFonts w:ascii="仿宋_GB2312" w:eastAsia="仿宋_GB2312" w:hint="eastAsia"/>
          <w:sz w:val="30"/>
          <w:szCs w:val="30"/>
        </w:rPr>
        <w:t>、各党总支书记、办事处主任，各村（居）书记、主任，负有安全生产监督管理职责的部门的主要负责人。</w:t>
      </w:r>
    </w:p>
    <w:p w:rsidR="00B809F5" w:rsidRPr="00AB69F4" w:rsidRDefault="00B809F5" w:rsidP="00B809F5">
      <w:pPr>
        <w:adjustRightInd w:val="0"/>
        <w:snapToGrid w:val="0"/>
        <w:spacing w:line="500" w:lineRule="exact"/>
        <w:ind w:firstLine="600"/>
        <w:rPr>
          <w:rFonts w:ascii="黑体" w:eastAsia="黑体" w:hAnsi="黑体" w:cs="黑体" w:hint="eastAsia"/>
          <w:sz w:val="30"/>
          <w:szCs w:val="30"/>
        </w:rPr>
      </w:pPr>
      <w:r w:rsidRPr="00AB69F4">
        <w:rPr>
          <w:rFonts w:ascii="黑体" w:eastAsia="黑体" w:hAnsi="黑体" w:cs="黑体" w:hint="eastAsia"/>
          <w:sz w:val="30"/>
          <w:szCs w:val="30"/>
        </w:rPr>
        <w:t>二、检查范围及频次</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1、镇</w:t>
      </w:r>
      <w:r>
        <w:rPr>
          <w:rFonts w:ascii="仿宋_GB2312" w:eastAsia="仿宋_GB2312" w:hint="eastAsia"/>
          <w:sz w:val="30"/>
          <w:szCs w:val="30"/>
        </w:rPr>
        <w:t>领导干部</w:t>
      </w:r>
      <w:r w:rsidRPr="00AB69F4">
        <w:rPr>
          <w:rFonts w:ascii="仿宋_GB2312" w:eastAsia="仿宋_GB2312" w:hint="eastAsia"/>
          <w:sz w:val="30"/>
          <w:szCs w:val="30"/>
        </w:rPr>
        <w:t>，按照“一岗双责”的要求，是分管部门和挂点办事处安全生产第一责任人。每月亲自带队到分管部门和挂点办事处及挂点企业检查两次安全生产工作。每两个月组织开展一次安全生产联合执法检查活动。</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2、各党总支书记、办事处主任，各村（居）书记、主任，对本辖区内的安全生产工作全面负责，每月亲自带队检查两次安全生产工作。</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3、负有安全生产监督管理职责的部门的主要负责人，对本部门监管范围内安全生产工作全面负责，每月亲自带队检查两次安全生产工作。</w:t>
      </w:r>
    </w:p>
    <w:p w:rsidR="00B809F5" w:rsidRPr="00AB69F4" w:rsidRDefault="00B809F5" w:rsidP="00B809F5">
      <w:pPr>
        <w:adjustRightInd w:val="0"/>
        <w:snapToGrid w:val="0"/>
        <w:spacing w:line="500" w:lineRule="exact"/>
        <w:ind w:firstLine="600"/>
        <w:rPr>
          <w:rFonts w:ascii="黑体" w:eastAsia="黑体" w:hAnsi="黑体" w:cs="黑体" w:hint="eastAsia"/>
          <w:sz w:val="30"/>
          <w:szCs w:val="30"/>
        </w:rPr>
      </w:pPr>
      <w:r w:rsidRPr="00AB69F4">
        <w:rPr>
          <w:rFonts w:ascii="黑体" w:eastAsia="黑体" w:hAnsi="黑体" w:cs="黑体" w:hint="eastAsia"/>
          <w:sz w:val="30"/>
          <w:szCs w:val="30"/>
        </w:rPr>
        <w:t>三、检查的主要内容</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1、各村居及各部门安全生产监管职责的履行情况。安全生产工作会议、安全生产检查、隐患排查治理、应急救援演练工作开展情况；安全生产责任目标的分解落实情况；安全生产投入、安全生产长效机制的建立及运行情况；危险化学品、烟花爆竹、建筑施工等重点行业领域以及重点企业、关键部位的监管情况等。</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2、各村居及各部门所属有关单位的安全生产监管职责的履行情况。</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3、生产经营单位执行有关安全生产法律、法规、规章情况，</w:t>
      </w:r>
      <w:r w:rsidRPr="00AB69F4">
        <w:rPr>
          <w:rFonts w:ascii="仿宋_GB2312" w:eastAsia="仿宋_GB2312" w:hint="eastAsia"/>
          <w:sz w:val="30"/>
          <w:szCs w:val="30"/>
        </w:rPr>
        <w:lastRenderedPageBreak/>
        <w:t>以及上级有关安全生产工作部署的贯彻落实情况。</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4、安全生产责任制签订、年度安全生产工作目标及落实情况，安全生产规章、规程的制定、完善和落实情况。</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5、生产安全隐患整改情况，重大安全隐患、重大危险源整治和监控情况，生产安全事故应急救援预案的制定、应急救援队伍的设立、应急救援的配备和演练情况。</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6、生产经营单位安全费用提取和使用情况。</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7、生产经营单位安全生产标准化、双体系建设的进展情况及规范化运行情况。</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8、生产经营单位现场安全生产运行情况。</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9、安全教育培训计划的制定及落实情况。企业“三级”安全教育培训及考核工作开展情况；“三类人员”（企业主要负责人、安全管理人员、特种作业人员）的持证上岗情况。</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10、生产安全事故按照规定上报等情况。</w:t>
      </w:r>
    </w:p>
    <w:p w:rsidR="00B809F5" w:rsidRPr="00AB69F4" w:rsidRDefault="00B809F5" w:rsidP="00B809F5">
      <w:pPr>
        <w:adjustRightInd w:val="0"/>
        <w:snapToGrid w:val="0"/>
        <w:spacing w:line="500" w:lineRule="exact"/>
        <w:ind w:firstLine="600"/>
        <w:rPr>
          <w:rFonts w:ascii="黑体" w:eastAsia="黑体" w:hAnsi="黑体" w:cs="黑体" w:hint="eastAsia"/>
          <w:sz w:val="30"/>
          <w:szCs w:val="30"/>
        </w:rPr>
      </w:pPr>
      <w:r w:rsidRPr="00AB69F4">
        <w:rPr>
          <w:rFonts w:ascii="黑体" w:eastAsia="黑体" w:hAnsi="黑体" w:cs="黑体" w:hint="eastAsia"/>
          <w:sz w:val="30"/>
          <w:szCs w:val="30"/>
        </w:rPr>
        <w:t>四、有关要求</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 xml:space="preserve">1、严格落实安全生产检查责任制。每次检查要按照“闭循环”的原则，做到有方案、有标准、有记录、发现的问题有整改落实措施及整改结果。检查要有详细记录，内容包括时间、地点、被检查单位、检查人员、检查内容、事故隐患或存在的问题、整改措施和方案、整改完成情况等。检查后要对检查情况进行总结，形成检查意见，提出整改措施，并督促被检查单位抓好整改措施的落实。要本着“谁检查，谁复查”的原则，对查出的隐患和问题及时组织复查。镇级领导检查中发现隐患和问题的整改情况，由牵头单位组织复查，复查后要及时将整改情况上报镇领导。 </w:t>
      </w:r>
    </w:p>
    <w:p w:rsidR="00B809F5" w:rsidRPr="00AB69F4" w:rsidRDefault="00B809F5" w:rsidP="00B809F5">
      <w:pPr>
        <w:adjustRightInd w:val="0"/>
        <w:snapToGrid w:val="0"/>
        <w:spacing w:line="500" w:lineRule="exact"/>
        <w:ind w:firstLine="600"/>
        <w:rPr>
          <w:rFonts w:ascii="仿宋_GB2312" w:eastAsia="仿宋_GB2312" w:hint="eastAsia"/>
          <w:sz w:val="30"/>
          <w:szCs w:val="30"/>
        </w:rPr>
      </w:pPr>
      <w:r w:rsidRPr="00AB69F4">
        <w:rPr>
          <w:rFonts w:ascii="仿宋_GB2312" w:eastAsia="仿宋_GB2312" w:hint="eastAsia"/>
          <w:sz w:val="30"/>
          <w:szCs w:val="30"/>
        </w:rPr>
        <w:t>2、领导干部每次检查结束后2日内，各牵头单位要将检查方案、检查情况总结、检查照片和经领导干部本人签字的《领导干部检查安全生产工作情况报表》报镇安委会办公室。</w:t>
      </w:r>
    </w:p>
    <w:p w:rsidR="00B809F5" w:rsidRPr="00AB69F4" w:rsidRDefault="00B809F5" w:rsidP="00B809F5">
      <w:pPr>
        <w:ind w:firstLineChars="6" w:firstLine="17"/>
        <w:rPr>
          <w:rFonts w:ascii="宋体" w:hAnsi="宋体" w:hint="eastAsia"/>
          <w:sz w:val="28"/>
          <w:szCs w:val="28"/>
        </w:rPr>
      </w:pPr>
      <w:r w:rsidRPr="00AB69F4">
        <w:rPr>
          <w:rFonts w:ascii="宋体" w:hAnsi="宋体" w:hint="eastAsia"/>
          <w:sz w:val="28"/>
          <w:szCs w:val="28"/>
        </w:rPr>
        <w:lastRenderedPageBreak/>
        <w:t>附件2：</w:t>
      </w:r>
    </w:p>
    <w:p w:rsidR="00B809F5" w:rsidRDefault="00B809F5" w:rsidP="00B809F5">
      <w:pPr>
        <w:widowControl/>
        <w:spacing w:line="375" w:lineRule="atLeast"/>
        <w:ind w:firstLineChars="50" w:firstLine="198"/>
        <w:jc w:val="center"/>
        <w:rPr>
          <w:rFonts w:ascii="方正小标宋简体" w:eastAsia="方正小标宋简体" w:hAnsi="华文中宋" w:cs="宋体"/>
          <w:color w:val="000000"/>
          <w:w w:val="90"/>
          <w:sz w:val="44"/>
          <w:szCs w:val="44"/>
        </w:rPr>
      </w:pPr>
      <w:r>
        <w:rPr>
          <w:rFonts w:ascii="方正小标宋简体" w:eastAsia="方正小标宋简体" w:hAnsi="华文中宋" w:cs="宋体" w:hint="eastAsia"/>
          <w:color w:val="000000"/>
          <w:w w:val="90"/>
          <w:sz w:val="44"/>
          <w:szCs w:val="44"/>
        </w:rPr>
        <w:t>西岗镇领导干部检查安全生产分组表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2"/>
        <w:gridCol w:w="1268"/>
        <w:gridCol w:w="1065"/>
        <w:gridCol w:w="3084"/>
        <w:gridCol w:w="2396"/>
      </w:tblGrid>
      <w:tr w:rsidR="00B809F5" w:rsidTr="000C3227">
        <w:trPr>
          <w:trHeight w:val="731"/>
          <w:jc w:val="center"/>
        </w:trPr>
        <w:tc>
          <w:tcPr>
            <w:tcW w:w="1092"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宋体" w:hAnsi="宋体" w:cs="宋体" w:hint="eastAsia"/>
                <w:b/>
                <w:color w:val="000000"/>
                <w:sz w:val="24"/>
                <w:szCs w:val="21"/>
              </w:rPr>
            </w:pPr>
            <w:r>
              <w:rPr>
                <w:rFonts w:ascii="宋体" w:hAnsi="宋体" w:cs="宋体" w:hint="eastAsia"/>
                <w:b/>
                <w:color w:val="000000"/>
                <w:sz w:val="24"/>
                <w:szCs w:val="21"/>
              </w:rPr>
              <w:t>带队</w:t>
            </w:r>
          </w:p>
          <w:p w:rsidR="00B809F5" w:rsidRDefault="00B809F5" w:rsidP="000C3227">
            <w:pPr>
              <w:widowControl/>
              <w:spacing w:line="300" w:lineRule="exact"/>
              <w:jc w:val="center"/>
              <w:rPr>
                <w:rFonts w:ascii="宋体" w:hAnsi="宋体" w:cs="宋体"/>
                <w:b/>
                <w:color w:val="000000"/>
                <w:sz w:val="24"/>
                <w:szCs w:val="21"/>
              </w:rPr>
            </w:pPr>
            <w:r>
              <w:rPr>
                <w:rFonts w:ascii="宋体" w:hAnsi="宋体" w:cs="宋体" w:hint="eastAsia"/>
                <w:b/>
                <w:color w:val="000000"/>
                <w:sz w:val="24"/>
                <w:szCs w:val="21"/>
              </w:rPr>
              <w:t>领导</w:t>
            </w:r>
          </w:p>
        </w:tc>
        <w:tc>
          <w:tcPr>
            <w:tcW w:w="1268"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宋体" w:hAnsi="宋体" w:cs="宋体" w:hint="eastAsia"/>
                <w:b/>
                <w:color w:val="000000"/>
                <w:sz w:val="24"/>
                <w:szCs w:val="21"/>
              </w:rPr>
            </w:pPr>
            <w:r>
              <w:rPr>
                <w:rFonts w:ascii="宋体" w:hAnsi="宋体" w:cs="宋体" w:hint="eastAsia"/>
                <w:b/>
                <w:color w:val="000000"/>
                <w:sz w:val="24"/>
                <w:szCs w:val="21"/>
              </w:rPr>
              <w:t>牵头</w:t>
            </w:r>
          </w:p>
          <w:p w:rsidR="00B809F5" w:rsidRDefault="00B809F5" w:rsidP="000C3227">
            <w:pPr>
              <w:widowControl/>
              <w:spacing w:line="300" w:lineRule="exact"/>
              <w:jc w:val="center"/>
              <w:rPr>
                <w:rFonts w:ascii="宋体" w:hAnsi="宋体" w:cs="宋体"/>
                <w:b/>
                <w:color w:val="000000"/>
                <w:sz w:val="24"/>
                <w:szCs w:val="21"/>
              </w:rPr>
            </w:pPr>
            <w:r>
              <w:rPr>
                <w:rFonts w:ascii="宋体" w:hAnsi="宋体" w:cs="宋体" w:hint="eastAsia"/>
                <w:b/>
                <w:color w:val="000000"/>
                <w:sz w:val="24"/>
                <w:szCs w:val="21"/>
              </w:rPr>
              <w:t>部门</w:t>
            </w:r>
          </w:p>
        </w:tc>
        <w:tc>
          <w:tcPr>
            <w:tcW w:w="1065"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宋体" w:hAnsi="宋体" w:cs="宋体"/>
                <w:b/>
                <w:color w:val="000000"/>
                <w:sz w:val="24"/>
                <w:szCs w:val="21"/>
              </w:rPr>
            </w:pPr>
            <w:r>
              <w:rPr>
                <w:rFonts w:ascii="宋体" w:hAnsi="宋体" w:cs="宋体" w:hint="eastAsia"/>
                <w:b/>
                <w:color w:val="000000"/>
                <w:sz w:val="24"/>
                <w:szCs w:val="21"/>
              </w:rPr>
              <w:t>联系人</w:t>
            </w:r>
          </w:p>
        </w:tc>
        <w:tc>
          <w:tcPr>
            <w:tcW w:w="3084"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ind w:firstLineChars="8" w:firstLine="19"/>
              <w:jc w:val="center"/>
              <w:rPr>
                <w:rFonts w:ascii="宋体" w:hAnsi="宋体" w:cs="宋体"/>
                <w:b/>
                <w:color w:val="000000"/>
                <w:sz w:val="24"/>
                <w:szCs w:val="21"/>
              </w:rPr>
            </w:pPr>
            <w:r>
              <w:rPr>
                <w:rFonts w:ascii="宋体" w:hAnsi="宋体" w:cs="宋体" w:hint="eastAsia"/>
                <w:b/>
                <w:color w:val="000000"/>
                <w:sz w:val="24"/>
                <w:szCs w:val="21"/>
              </w:rPr>
              <w:t>配合部门及联系人</w:t>
            </w:r>
          </w:p>
        </w:tc>
        <w:tc>
          <w:tcPr>
            <w:tcW w:w="2396"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宋体" w:hAnsi="宋体" w:cs="宋体"/>
                <w:b/>
                <w:color w:val="000000"/>
                <w:sz w:val="24"/>
                <w:szCs w:val="21"/>
              </w:rPr>
            </w:pPr>
            <w:r>
              <w:rPr>
                <w:rFonts w:ascii="宋体" w:hAnsi="宋体" w:cs="宋体" w:hint="eastAsia"/>
                <w:b/>
                <w:color w:val="000000"/>
                <w:sz w:val="24"/>
                <w:szCs w:val="21"/>
              </w:rPr>
              <w:t>检查党总支、行业</w:t>
            </w:r>
          </w:p>
        </w:tc>
      </w:tr>
      <w:tr w:rsidR="00B809F5" w:rsidTr="000C3227">
        <w:trPr>
          <w:trHeight w:val="766"/>
          <w:jc w:val="center"/>
        </w:trPr>
        <w:tc>
          <w:tcPr>
            <w:tcW w:w="1092"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bookmarkStart w:id="4" w:name="OLE_LINK7"/>
            <w:r>
              <w:rPr>
                <w:rFonts w:ascii="仿宋_GB2312" w:eastAsia="仿宋_GB2312" w:hAnsi="宋体" w:cs="宋体" w:hint="eastAsia"/>
                <w:szCs w:val="21"/>
              </w:rPr>
              <w:t>王家鹤</w:t>
            </w:r>
            <w:bookmarkEnd w:id="4"/>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杨青霖</w:t>
            </w:r>
          </w:p>
        </w:tc>
        <w:tc>
          <w:tcPr>
            <w:tcW w:w="1268"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党 政 办</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应 急 办</w:t>
            </w:r>
          </w:p>
        </w:tc>
        <w:tc>
          <w:tcPr>
            <w:tcW w:w="1065"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szCs w:val="21"/>
              </w:rPr>
            </w:pPr>
            <w:r>
              <w:rPr>
                <w:rFonts w:ascii="仿宋_GB2312" w:eastAsia="仿宋_GB2312" w:hAnsi="宋体" w:cs="宋体" w:hint="eastAsia"/>
                <w:szCs w:val="21"/>
              </w:rPr>
              <w:t>苏  杰</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费秀伟</w:t>
            </w:r>
          </w:p>
        </w:tc>
        <w:tc>
          <w:tcPr>
            <w:tcW w:w="3084"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ind w:firstLine="400"/>
              <w:rPr>
                <w:rFonts w:ascii="仿宋_GB2312" w:eastAsia="仿宋_GB2312" w:hAnsi="宋体" w:cs="宋体" w:hint="eastAsia"/>
                <w:szCs w:val="21"/>
              </w:rPr>
            </w:pPr>
            <w:r>
              <w:rPr>
                <w:rFonts w:ascii="仿宋_GB2312" w:eastAsia="仿宋_GB2312" w:hAnsi="宋体" w:cs="宋体" w:hint="eastAsia"/>
                <w:szCs w:val="21"/>
              </w:rPr>
              <w:t>派出所</w:t>
            </w:r>
            <w:bookmarkStart w:id="5" w:name="OLE_LINK8"/>
            <w:r>
              <w:rPr>
                <w:rFonts w:ascii="仿宋_GB2312" w:eastAsia="仿宋_GB2312" w:hAnsi="宋体" w:cs="宋体" w:hint="eastAsia"/>
                <w:szCs w:val="21"/>
              </w:rPr>
              <w:t>田家磊</w:t>
            </w:r>
            <w:bookmarkEnd w:id="5"/>
            <w:r>
              <w:rPr>
                <w:rFonts w:ascii="仿宋_GB2312" w:eastAsia="仿宋_GB2312" w:hAnsi="宋体" w:cs="宋体" w:hint="eastAsia"/>
                <w:szCs w:val="21"/>
              </w:rPr>
              <w:t>、民经办程长宝、教委办王慎虎、市场监督管理所张军、供电站刘统强、交管所</w:t>
            </w:r>
            <w:bookmarkStart w:id="6" w:name="OLE_LINK14"/>
            <w:r>
              <w:rPr>
                <w:rFonts w:ascii="仿宋_GB2312" w:eastAsia="仿宋_GB2312" w:hAnsi="宋体" w:cs="宋体" w:hint="eastAsia"/>
                <w:szCs w:val="21"/>
              </w:rPr>
              <w:t>姜宏伟</w:t>
            </w:r>
            <w:bookmarkEnd w:id="6"/>
            <w:r>
              <w:rPr>
                <w:rFonts w:ascii="仿宋_GB2312" w:eastAsia="仿宋_GB2312" w:hAnsi="宋体" w:cs="宋体" w:hint="eastAsia"/>
                <w:szCs w:val="21"/>
              </w:rPr>
              <w:t>、交警中队</w:t>
            </w:r>
            <w:bookmarkStart w:id="7" w:name="OLE_LINK13"/>
            <w:r>
              <w:rPr>
                <w:rFonts w:ascii="仿宋_GB2312" w:eastAsia="仿宋_GB2312" w:hAnsi="宋体" w:cs="宋体" w:hint="eastAsia"/>
                <w:szCs w:val="21"/>
              </w:rPr>
              <w:t>李忠贤</w:t>
            </w:r>
            <w:bookmarkEnd w:id="7"/>
            <w:r>
              <w:rPr>
                <w:rFonts w:ascii="仿宋_GB2312" w:eastAsia="仿宋_GB2312" w:hAnsi="宋体" w:cs="宋体" w:hint="eastAsia"/>
                <w:szCs w:val="21"/>
              </w:rPr>
              <w:t>、卫生院钱成永、农业办陈传军、村建办杜守龙等</w:t>
            </w:r>
          </w:p>
        </w:tc>
        <w:tc>
          <w:tcPr>
            <w:tcW w:w="2396"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rPr>
                <w:rFonts w:ascii="仿宋_GB2312" w:eastAsia="仿宋_GB2312" w:hAnsi="宋体" w:cs="宋体" w:hint="eastAsia"/>
                <w:szCs w:val="21"/>
              </w:rPr>
            </w:pPr>
            <w:r>
              <w:rPr>
                <w:rFonts w:ascii="仿宋_GB2312" w:eastAsia="仿宋_GB2312" w:hAnsi="宋体" w:cs="宋体" w:hint="eastAsia"/>
                <w:szCs w:val="21"/>
              </w:rPr>
              <w:t>全镇安全生产工作。</w:t>
            </w:r>
          </w:p>
          <w:p w:rsidR="00B809F5" w:rsidRDefault="00B809F5" w:rsidP="000C3227">
            <w:pPr>
              <w:widowControl/>
              <w:spacing w:line="300" w:lineRule="exact"/>
              <w:ind w:firstLine="400"/>
              <w:rPr>
                <w:rFonts w:ascii="仿宋_GB2312" w:eastAsia="仿宋_GB2312" w:hAnsi="宋体" w:cs="宋体" w:hint="eastAsia"/>
                <w:szCs w:val="21"/>
              </w:rPr>
            </w:pPr>
          </w:p>
        </w:tc>
      </w:tr>
      <w:tr w:rsidR="00B809F5" w:rsidTr="000C3227">
        <w:trPr>
          <w:trHeight w:val="766"/>
          <w:jc w:val="center"/>
        </w:trPr>
        <w:tc>
          <w:tcPr>
            <w:tcW w:w="1092"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李运海</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翟清松</w:t>
            </w:r>
          </w:p>
        </w:tc>
        <w:tc>
          <w:tcPr>
            <w:tcW w:w="1268"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教  委  办</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柴里党总支</w:t>
            </w:r>
          </w:p>
        </w:tc>
        <w:tc>
          <w:tcPr>
            <w:tcW w:w="1065"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王慎虎</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王大伟</w:t>
            </w:r>
          </w:p>
        </w:tc>
        <w:tc>
          <w:tcPr>
            <w:tcW w:w="3084"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ind w:firstLine="400"/>
              <w:rPr>
                <w:rFonts w:ascii="仿宋_GB2312" w:eastAsia="仿宋_GB2312" w:hAnsi="宋体" w:cs="宋体" w:hint="eastAsia"/>
                <w:szCs w:val="21"/>
              </w:rPr>
            </w:pPr>
            <w:bookmarkStart w:id="8" w:name="OLE_LINK10"/>
            <w:r>
              <w:rPr>
                <w:rFonts w:ascii="仿宋_GB2312" w:eastAsia="仿宋_GB2312" w:hAnsi="宋体" w:cs="宋体" w:hint="eastAsia"/>
                <w:szCs w:val="21"/>
              </w:rPr>
              <w:t>应急办</w:t>
            </w:r>
            <w:bookmarkEnd w:id="8"/>
            <w:r>
              <w:rPr>
                <w:rFonts w:ascii="仿宋_GB2312" w:eastAsia="仿宋_GB2312" w:hAnsi="宋体" w:cs="宋体" w:hint="eastAsia"/>
                <w:szCs w:val="21"/>
              </w:rPr>
              <w:t>费秀伟、派出所田家磊、卫生院钱成永、文化站</w:t>
            </w:r>
            <w:r>
              <w:rPr>
                <w:rFonts w:ascii="仿宋_GB2312" w:eastAsia="仿宋_GB2312" w:hAnsi="宋体" w:hint="eastAsia"/>
                <w:kern w:val="32"/>
                <w:szCs w:val="21"/>
              </w:rPr>
              <w:t>朱耿亚</w:t>
            </w:r>
            <w:r>
              <w:rPr>
                <w:rFonts w:ascii="仿宋_GB2312" w:eastAsia="仿宋_GB2312" w:hAnsi="宋体" w:cs="宋体" w:hint="eastAsia"/>
                <w:szCs w:val="21"/>
              </w:rPr>
              <w:t>、供电站</w:t>
            </w:r>
            <w:bookmarkStart w:id="9" w:name="OLE_LINK6"/>
            <w:r>
              <w:rPr>
                <w:rFonts w:ascii="仿宋_GB2312" w:eastAsia="仿宋_GB2312" w:hAnsi="宋体" w:cs="宋体" w:hint="eastAsia"/>
                <w:szCs w:val="21"/>
              </w:rPr>
              <w:t>刘统强</w:t>
            </w:r>
            <w:bookmarkEnd w:id="9"/>
            <w:r>
              <w:rPr>
                <w:rFonts w:ascii="仿宋_GB2312" w:eastAsia="仿宋_GB2312" w:hAnsi="宋体" w:cs="宋体" w:hint="eastAsia"/>
                <w:szCs w:val="21"/>
              </w:rPr>
              <w:t>等</w:t>
            </w:r>
          </w:p>
        </w:tc>
        <w:tc>
          <w:tcPr>
            <w:tcW w:w="2396"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rPr>
                <w:rFonts w:ascii="仿宋_GB2312" w:eastAsia="仿宋_GB2312" w:hAnsi="宋体" w:cs="宋体" w:hint="eastAsia"/>
                <w:szCs w:val="21"/>
              </w:rPr>
            </w:pPr>
            <w:r>
              <w:rPr>
                <w:rFonts w:ascii="仿宋_GB2312" w:eastAsia="仿宋_GB2312" w:hAnsi="宋体" w:cs="宋体" w:hint="eastAsia"/>
                <w:szCs w:val="21"/>
              </w:rPr>
              <w:t>柴里党总支、校园安全、医疗机构安全等。</w:t>
            </w:r>
          </w:p>
        </w:tc>
      </w:tr>
      <w:tr w:rsidR="00B809F5" w:rsidTr="000C3227">
        <w:trPr>
          <w:trHeight w:val="766"/>
          <w:jc w:val="center"/>
        </w:trPr>
        <w:tc>
          <w:tcPr>
            <w:tcW w:w="1092"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王  蕾</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苏  杰</w:t>
            </w:r>
          </w:p>
        </w:tc>
        <w:tc>
          <w:tcPr>
            <w:tcW w:w="1268"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应  急  办</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南荒党总支</w:t>
            </w:r>
          </w:p>
        </w:tc>
        <w:tc>
          <w:tcPr>
            <w:tcW w:w="1065"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费秀伟</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王书行</w:t>
            </w:r>
          </w:p>
        </w:tc>
        <w:tc>
          <w:tcPr>
            <w:tcW w:w="3084"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ind w:firstLine="400"/>
              <w:rPr>
                <w:rFonts w:ascii="仿宋_GB2312" w:eastAsia="仿宋_GB2312" w:hAnsi="宋体" w:cs="宋体" w:hint="eastAsia"/>
                <w:szCs w:val="21"/>
              </w:rPr>
            </w:pPr>
            <w:r>
              <w:rPr>
                <w:rFonts w:ascii="仿宋_GB2312" w:eastAsia="仿宋_GB2312" w:hAnsi="宋体" w:cs="宋体" w:hint="eastAsia"/>
                <w:szCs w:val="21"/>
              </w:rPr>
              <w:t>应急办费秀伟、派出所田家磊、村建办杜守龙、供电站</w:t>
            </w:r>
            <w:bookmarkStart w:id="10" w:name="OLE_LINK12"/>
            <w:r>
              <w:rPr>
                <w:rFonts w:ascii="仿宋_GB2312" w:eastAsia="仿宋_GB2312" w:hAnsi="宋体" w:cs="宋体" w:hint="eastAsia"/>
                <w:szCs w:val="21"/>
              </w:rPr>
              <w:t>刘统强</w:t>
            </w:r>
            <w:bookmarkEnd w:id="10"/>
            <w:r>
              <w:rPr>
                <w:rFonts w:ascii="仿宋_GB2312" w:eastAsia="仿宋_GB2312" w:hAnsi="宋体" w:cs="宋体" w:hint="eastAsia"/>
                <w:szCs w:val="21"/>
              </w:rPr>
              <w:t>等</w:t>
            </w:r>
          </w:p>
        </w:tc>
        <w:tc>
          <w:tcPr>
            <w:tcW w:w="2396"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rPr>
                <w:rFonts w:ascii="仿宋_GB2312" w:eastAsia="仿宋_GB2312" w:hAnsi="宋体" w:cs="宋体" w:hint="eastAsia"/>
                <w:szCs w:val="21"/>
              </w:rPr>
            </w:pPr>
            <w:r>
              <w:rPr>
                <w:rFonts w:ascii="仿宋_GB2312" w:eastAsia="仿宋_GB2312" w:hAnsi="宋体" w:cs="宋体" w:hint="eastAsia"/>
                <w:szCs w:val="21"/>
              </w:rPr>
              <w:t>南荒党总支、危化品企业、烟花爆竹安全等。</w:t>
            </w:r>
          </w:p>
        </w:tc>
      </w:tr>
      <w:tr w:rsidR="00B809F5" w:rsidTr="000C3227">
        <w:trPr>
          <w:trHeight w:val="766"/>
          <w:jc w:val="center"/>
        </w:trPr>
        <w:tc>
          <w:tcPr>
            <w:tcW w:w="1092"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刘学臣</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马安周</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李新东</w:t>
            </w:r>
          </w:p>
          <w:p w:rsidR="00B809F5" w:rsidRDefault="00B809F5" w:rsidP="000C3227">
            <w:pPr>
              <w:widowControl/>
              <w:spacing w:line="300" w:lineRule="exact"/>
              <w:jc w:val="center"/>
              <w:rPr>
                <w:rFonts w:ascii="仿宋_GB2312" w:eastAsia="仿宋_GB2312" w:hAnsi="宋体" w:cs="宋体"/>
                <w:szCs w:val="21"/>
              </w:rPr>
            </w:pPr>
            <w:r>
              <w:rPr>
                <w:rFonts w:ascii="仿宋_GB2312" w:eastAsia="仿宋_GB2312" w:hAnsi="宋体" w:cs="宋体" w:hint="eastAsia"/>
                <w:szCs w:val="21"/>
              </w:rPr>
              <w:t>王  永</w:t>
            </w:r>
          </w:p>
        </w:tc>
        <w:tc>
          <w:tcPr>
            <w:tcW w:w="1268"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派  出  所</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西岗党总支</w:t>
            </w:r>
          </w:p>
        </w:tc>
        <w:tc>
          <w:tcPr>
            <w:tcW w:w="1065"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田家磊</w:t>
            </w:r>
          </w:p>
          <w:p w:rsidR="00B809F5" w:rsidRDefault="00B809F5" w:rsidP="000C3227">
            <w:pPr>
              <w:widowControl/>
              <w:spacing w:line="300" w:lineRule="exact"/>
              <w:jc w:val="center"/>
              <w:rPr>
                <w:rFonts w:ascii="仿宋_GB2312" w:eastAsia="仿宋_GB2312" w:hAnsi="宋体" w:cs="宋体"/>
                <w:szCs w:val="21"/>
              </w:rPr>
            </w:pPr>
            <w:r>
              <w:rPr>
                <w:rFonts w:ascii="仿宋_GB2312" w:eastAsia="仿宋_GB2312" w:hAnsi="宋体" w:cs="宋体" w:hint="eastAsia"/>
                <w:szCs w:val="21"/>
              </w:rPr>
              <w:t>刘  峰</w:t>
            </w:r>
          </w:p>
        </w:tc>
        <w:tc>
          <w:tcPr>
            <w:tcW w:w="3084"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ind w:firstLine="400"/>
              <w:rPr>
                <w:rFonts w:ascii="仿宋_GB2312" w:eastAsia="仿宋_GB2312" w:hAnsi="宋体" w:cs="宋体" w:hint="eastAsia"/>
                <w:szCs w:val="21"/>
              </w:rPr>
            </w:pPr>
            <w:r>
              <w:rPr>
                <w:rFonts w:ascii="仿宋_GB2312" w:eastAsia="仿宋_GB2312" w:hAnsi="宋体" w:cs="宋体" w:hint="eastAsia"/>
                <w:szCs w:val="21"/>
              </w:rPr>
              <w:t>应急办费秀伟、市场监督管理所张军、供电站刘统强、行政执法办</w:t>
            </w:r>
            <w:r>
              <w:rPr>
                <w:rFonts w:ascii="仿宋_GB2312" w:eastAsia="仿宋_GB2312" w:hAnsi="仿宋_GB2312" w:cs="仿宋_GB2312" w:hint="eastAsia"/>
              </w:rPr>
              <w:t>彭镇</w:t>
            </w:r>
            <w:r>
              <w:rPr>
                <w:rFonts w:ascii="仿宋_GB2312" w:eastAsia="仿宋_GB2312" w:hAnsi="仿宋_GB2312" w:cs="仿宋_GB2312" w:hint="eastAsia"/>
                <w:szCs w:val="21"/>
              </w:rPr>
              <w:t>、服务业协调办张明珠、文化站</w:t>
            </w:r>
            <w:r>
              <w:rPr>
                <w:rFonts w:ascii="仿宋_GB2312" w:eastAsia="仿宋_GB2312" w:hAnsi="仿宋_GB2312" w:cs="仿宋_GB2312" w:hint="eastAsia"/>
                <w:kern w:val="32"/>
                <w:szCs w:val="21"/>
              </w:rPr>
              <w:t>朱耿亚等</w:t>
            </w:r>
          </w:p>
        </w:tc>
        <w:tc>
          <w:tcPr>
            <w:tcW w:w="2396"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rPr>
                <w:rFonts w:ascii="仿宋_GB2312" w:eastAsia="仿宋_GB2312" w:hAnsi="宋体" w:cs="宋体" w:hint="eastAsia"/>
                <w:szCs w:val="21"/>
              </w:rPr>
            </w:pPr>
            <w:r>
              <w:rPr>
                <w:rFonts w:ascii="仿宋_GB2312" w:eastAsia="仿宋_GB2312" w:hAnsi="宋体" w:cs="宋体" w:hint="eastAsia"/>
                <w:szCs w:val="21"/>
              </w:rPr>
              <w:t>西岗党总支、公共聚集场所安全、校园安全等。</w:t>
            </w:r>
          </w:p>
        </w:tc>
      </w:tr>
      <w:tr w:rsidR="00B809F5" w:rsidTr="000C3227">
        <w:trPr>
          <w:trHeight w:val="804"/>
          <w:jc w:val="center"/>
        </w:trPr>
        <w:tc>
          <w:tcPr>
            <w:tcW w:w="1092"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杨乃航</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陈芳玉</w:t>
            </w:r>
          </w:p>
        </w:tc>
        <w:tc>
          <w:tcPr>
            <w:tcW w:w="1268"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经  发  办</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田岗党总支</w:t>
            </w:r>
          </w:p>
        </w:tc>
        <w:tc>
          <w:tcPr>
            <w:tcW w:w="1065"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程长宝</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孔凡杰</w:t>
            </w:r>
          </w:p>
        </w:tc>
        <w:tc>
          <w:tcPr>
            <w:tcW w:w="3084"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ind w:firstLine="400"/>
              <w:rPr>
                <w:rFonts w:ascii="仿宋_GB2312" w:eastAsia="仿宋_GB2312" w:hAnsi="宋体" w:cs="宋体" w:hint="eastAsia"/>
                <w:szCs w:val="21"/>
              </w:rPr>
            </w:pPr>
            <w:r>
              <w:rPr>
                <w:rFonts w:ascii="仿宋_GB2312" w:eastAsia="仿宋_GB2312" w:hAnsi="宋体" w:cs="宋体" w:hint="eastAsia"/>
                <w:szCs w:val="21"/>
              </w:rPr>
              <w:t>应急办费秀伟、派出所田家磊、村建办杜守龙、供电站刘统强、民经办程长宝等</w:t>
            </w:r>
          </w:p>
        </w:tc>
        <w:tc>
          <w:tcPr>
            <w:tcW w:w="2396"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rPr>
                <w:rFonts w:ascii="仿宋_GB2312" w:eastAsia="仿宋_GB2312" w:hAnsi="宋体" w:cs="宋体" w:hint="eastAsia"/>
                <w:szCs w:val="21"/>
              </w:rPr>
            </w:pPr>
            <w:r>
              <w:rPr>
                <w:rFonts w:ascii="仿宋_GB2312" w:eastAsia="仿宋_GB2312" w:hAnsi="宋体" w:cs="宋体" w:hint="eastAsia"/>
                <w:szCs w:val="21"/>
              </w:rPr>
              <w:t>田岗党总支、企业安全、重点项目安全、道路交通安全等。</w:t>
            </w:r>
          </w:p>
        </w:tc>
      </w:tr>
      <w:tr w:rsidR="00B809F5" w:rsidTr="000C3227">
        <w:trPr>
          <w:trHeight w:val="804"/>
          <w:jc w:val="center"/>
        </w:trPr>
        <w:tc>
          <w:tcPr>
            <w:tcW w:w="1092"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赵  健</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刘  坤</w:t>
            </w:r>
          </w:p>
          <w:p w:rsidR="00B809F5" w:rsidRDefault="00B809F5" w:rsidP="000C3227">
            <w:pPr>
              <w:widowControl/>
              <w:spacing w:line="300" w:lineRule="exact"/>
              <w:jc w:val="center"/>
              <w:rPr>
                <w:rFonts w:ascii="仿宋_GB2312" w:eastAsia="仿宋_GB2312" w:hAnsi="宋体" w:cs="宋体"/>
                <w:szCs w:val="21"/>
              </w:rPr>
            </w:pPr>
            <w:r>
              <w:rPr>
                <w:rFonts w:ascii="仿宋_GB2312" w:eastAsia="仿宋_GB2312" w:hAnsi="宋体" w:cs="宋体" w:hint="eastAsia"/>
                <w:szCs w:val="21"/>
              </w:rPr>
              <w:t>李  成</w:t>
            </w:r>
          </w:p>
        </w:tc>
        <w:tc>
          <w:tcPr>
            <w:tcW w:w="1268"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派  出  所</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卓楼党总支</w:t>
            </w:r>
          </w:p>
        </w:tc>
        <w:tc>
          <w:tcPr>
            <w:tcW w:w="1065"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田家磊</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孙延旭</w:t>
            </w:r>
          </w:p>
        </w:tc>
        <w:tc>
          <w:tcPr>
            <w:tcW w:w="3084"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ind w:firstLine="400"/>
              <w:rPr>
                <w:rFonts w:ascii="仿宋_GB2312" w:eastAsia="仿宋_GB2312" w:hAnsi="宋体" w:cs="宋体" w:hint="eastAsia"/>
                <w:szCs w:val="21"/>
              </w:rPr>
            </w:pPr>
            <w:r>
              <w:rPr>
                <w:rFonts w:ascii="仿宋_GB2312" w:eastAsia="仿宋_GB2312" w:hAnsi="宋体" w:cs="宋体" w:hint="eastAsia"/>
                <w:szCs w:val="21"/>
              </w:rPr>
              <w:t>应急办费秀伟、派出所田家磊、市场监督管理所张军、交警中队李忠贤、交管所姜宏伟、供电站刘统强等</w:t>
            </w:r>
          </w:p>
        </w:tc>
        <w:tc>
          <w:tcPr>
            <w:tcW w:w="2396"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rPr>
                <w:rFonts w:ascii="仿宋_GB2312" w:eastAsia="仿宋_GB2312" w:hAnsi="宋体" w:cs="宋体" w:hint="eastAsia"/>
                <w:szCs w:val="21"/>
              </w:rPr>
            </w:pPr>
            <w:r>
              <w:rPr>
                <w:rFonts w:ascii="仿宋_GB2312" w:eastAsia="仿宋_GB2312" w:hAnsi="宋体" w:cs="宋体" w:hint="eastAsia"/>
                <w:szCs w:val="21"/>
              </w:rPr>
              <w:t>卓楼党总支、危化品、民爆器材、烟花爆竹、道路交通安全等。</w:t>
            </w:r>
          </w:p>
        </w:tc>
      </w:tr>
      <w:tr w:rsidR="00B809F5" w:rsidTr="000C3227">
        <w:trPr>
          <w:trHeight w:val="804"/>
          <w:jc w:val="center"/>
        </w:trPr>
        <w:tc>
          <w:tcPr>
            <w:tcW w:w="1092"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许传远</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骆祥永</w:t>
            </w:r>
          </w:p>
        </w:tc>
        <w:tc>
          <w:tcPr>
            <w:tcW w:w="1268"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民  政  科</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野庄党总支</w:t>
            </w:r>
          </w:p>
        </w:tc>
        <w:tc>
          <w:tcPr>
            <w:tcW w:w="1065"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孔祥兰</w:t>
            </w:r>
          </w:p>
          <w:p w:rsidR="00B809F5" w:rsidRDefault="00B809F5" w:rsidP="000C3227">
            <w:pPr>
              <w:widowControl/>
              <w:spacing w:line="300" w:lineRule="exact"/>
              <w:jc w:val="center"/>
              <w:rPr>
                <w:rFonts w:ascii="仿宋_GB2312" w:eastAsia="仿宋_GB2312" w:hAnsi="宋体" w:cs="宋体"/>
                <w:szCs w:val="21"/>
              </w:rPr>
            </w:pPr>
            <w:r>
              <w:rPr>
                <w:rFonts w:ascii="仿宋_GB2312" w:eastAsia="仿宋_GB2312" w:hAnsi="宋体" w:cs="宋体" w:hint="eastAsia"/>
                <w:szCs w:val="21"/>
              </w:rPr>
              <w:t>杨  兴</w:t>
            </w:r>
          </w:p>
        </w:tc>
        <w:tc>
          <w:tcPr>
            <w:tcW w:w="3084"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ind w:firstLine="400"/>
              <w:rPr>
                <w:rFonts w:ascii="仿宋_GB2312" w:eastAsia="仿宋_GB2312" w:hAnsi="宋体" w:hint="eastAsia"/>
                <w:szCs w:val="21"/>
              </w:rPr>
            </w:pPr>
            <w:r>
              <w:rPr>
                <w:rFonts w:ascii="仿宋_GB2312" w:eastAsia="仿宋_GB2312" w:hAnsi="宋体" w:cs="宋体" w:hint="eastAsia"/>
                <w:szCs w:val="21"/>
              </w:rPr>
              <w:t>应急办费秀伟、派出所田家磊、市场监督管理所张军、供电站刘统强等</w:t>
            </w:r>
          </w:p>
        </w:tc>
        <w:tc>
          <w:tcPr>
            <w:tcW w:w="2396"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rPr>
                <w:rFonts w:ascii="仿宋_GB2312" w:eastAsia="仿宋_GB2312" w:hAnsi="宋体" w:cs="宋体" w:hint="eastAsia"/>
                <w:szCs w:val="21"/>
              </w:rPr>
            </w:pPr>
            <w:r>
              <w:rPr>
                <w:rFonts w:ascii="仿宋_GB2312" w:eastAsia="仿宋_GB2312" w:hAnsi="宋体" w:cs="宋体" w:hint="eastAsia"/>
                <w:szCs w:val="21"/>
              </w:rPr>
              <w:t>野庄党总支、社会福利机构、福利企业安全、食品药品安全等。</w:t>
            </w:r>
          </w:p>
        </w:tc>
      </w:tr>
      <w:tr w:rsidR="00B809F5" w:rsidTr="000C3227">
        <w:trPr>
          <w:trHeight w:val="804"/>
          <w:jc w:val="center"/>
        </w:trPr>
        <w:tc>
          <w:tcPr>
            <w:tcW w:w="1092"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张旭东</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孙中华</w:t>
            </w:r>
          </w:p>
        </w:tc>
        <w:tc>
          <w:tcPr>
            <w:tcW w:w="1268"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农 业 办</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高庙党总支</w:t>
            </w:r>
          </w:p>
        </w:tc>
        <w:tc>
          <w:tcPr>
            <w:tcW w:w="1065"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陈传军</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李  超</w:t>
            </w:r>
          </w:p>
        </w:tc>
        <w:tc>
          <w:tcPr>
            <w:tcW w:w="3084"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ind w:firstLine="400"/>
              <w:rPr>
                <w:rFonts w:ascii="仿宋_GB2312" w:eastAsia="仿宋_GB2312" w:hAnsi="宋体" w:cs="宋体" w:hint="eastAsia"/>
                <w:szCs w:val="21"/>
              </w:rPr>
            </w:pPr>
            <w:r>
              <w:rPr>
                <w:rFonts w:ascii="仿宋_GB2312" w:eastAsia="仿宋_GB2312" w:hAnsi="宋体" w:cs="宋体" w:hint="eastAsia"/>
                <w:szCs w:val="21"/>
              </w:rPr>
              <w:t>应急办费秀伟、派出所田家磊、建房办杜守龙、供电站刘统强、农技站李玉浩、农机站徐炎、水利站陈涛</w:t>
            </w:r>
            <w:r>
              <w:rPr>
                <w:rFonts w:ascii="仿宋_GB2312" w:eastAsia="仿宋_GB2312" w:hAnsi="宋体" w:hint="eastAsia"/>
                <w:kern w:val="32"/>
                <w:szCs w:val="21"/>
              </w:rPr>
              <w:t>、农村道路管护办赵联杰、</w:t>
            </w:r>
            <w:r>
              <w:rPr>
                <w:rFonts w:ascii="仿宋_GB2312" w:eastAsia="仿宋_GB2312" w:hAnsi="宋体" w:cs="宋体" w:hint="eastAsia"/>
                <w:szCs w:val="21"/>
              </w:rPr>
              <w:t>兽医站王勇等</w:t>
            </w:r>
          </w:p>
        </w:tc>
        <w:tc>
          <w:tcPr>
            <w:tcW w:w="2396"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rPr>
                <w:rFonts w:ascii="仿宋_GB2312" w:eastAsia="仿宋_GB2312" w:hAnsi="宋体" w:cs="宋体" w:hint="eastAsia"/>
                <w:szCs w:val="21"/>
              </w:rPr>
            </w:pPr>
            <w:r>
              <w:rPr>
                <w:rFonts w:ascii="仿宋_GB2312" w:eastAsia="仿宋_GB2312" w:hAnsi="宋体" w:cs="宋体" w:hint="eastAsia"/>
                <w:szCs w:val="21"/>
              </w:rPr>
              <w:t>高庙党总支、农业农机安全、防汛安全、用电安全等。</w:t>
            </w:r>
          </w:p>
        </w:tc>
      </w:tr>
      <w:tr w:rsidR="00B809F5" w:rsidTr="000C3227">
        <w:trPr>
          <w:trHeight w:val="937"/>
          <w:jc w:val="center"/>
        </w:trPr>
        <w:tc>
          <w:tcPr>
            <w:tcW w:w="1092"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张  超</w:t>
            </w:r>
          </w:p>
          <w:p w:rsidR="00B809F5" w:rsidRDefault="00B809F5" w:rsidP="000C3227">
            <w:pPr>
              <w:widowControl/>
              <w:spacing w:line="300" w:lineRule="exact"/>
              <w:jc w:val="center"/>
              <w:rPr>
                <w:rFonts w:ascii="仿宋_GB2312" w:eastAsia="仿宋_GB2312" w:hAnsi="宋体" w:cs="宋体"/>
                <w:szCs w:val="21"/>
              </w:rPr>
            </w:pPr>
            <w:r>
              <w:rPr>
                <w:rFonts w:ascii="仿宋_GB2312" w:eastAsia="仿宋_GB2312" w:hAnsi="宋体" w:cs="宋体" w:hint="eastAsia"/>
                <w:szCs w:val="21"/>
              </w:rPr>
              <w:t>周  华</w:t>
            </w:r>
          </w:p>
        </w:tc>
        <w:tc>
          <w:tcPr>
            <w:tcW w:w="1268"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村 建 办</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张庄党总支</w:t>
            </w:r>
          </w:p>
        </w:tc>
        <w:tc>
          <w:tcPr>
            <w:tcW w:w="1065"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杜守龙</w:t>
            </w:r>
          </w:p>
          <w:p w:rsidR="00B809F5" w:rsidRDefault="00B809F5" w:rsidP="000C3227">
            <w:pPr>
              <w:widowControl/>
              <w:spacing w:line="300" w:lineRule="exact"/>
              <w:jc w:val="center"/>
              <w:rPr>
                <w:rFonts w:ascii="仿宋_GB2312" w:eastAsia="仿宋_GB2312" w:hAnsi="宋体" w:cs="宋体" w:hint="eastAsia"/>
                <w:szCs w:val="21"/>
              </w:rPr>
            </w:pPr>
            <w:r>
              <w:rPr>
                <w:rFonts w:ascii="仿宋_GB2312" w:eastAsia="仿宋_GB2312" w:hAnsi="宋体" w:cs="宋体" w:hint="eastAsia"/>
                <w:szCs w:val="21"/>
              </w:rPr>
              <w:t>张百顺</w:t>
            </w:r>
          </w:p>
        </w:tc>
        <w:tc>
          <w:tcPr>
            <w:tcW w:w="3084"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ind w:firstLine="400"/>
              <w:rPr>
                <w:rFonts w:ascii="仿宋_GB2312" w:eastAsia="仿宋_GB2312" w:hAnsi="宋体" w:cs="宋体" w:hint="eastAsia"/>
                <w:szCs w:val="21"/>
              </w:rPr>
            </w:pPr>
            <w:r>
              <w:rPr>
                <w:rFonts w:ascii="仿宋_GB2312" w:eastAsia="仿宋_GB2312" w:hAnsi="宋体" w:cs="宋体" w:hint="eastAsia"/>
                <w:szCs w:val="21"/>
              </w:rPr>
              <w:t>应急办费秀伟、派出所田家磊、国土所王宜明、村建办杜守龙、环保所丁德忠、市场监督管理所张军、供电站刘统强</w:t>
            </w:r>
            <w:r>
              <w:rPr>
                <w:rFonts w:ascii="仿宋_GB2312" w:eastAsia="仿宋_GB2312" w:hAnsi="宋体" w:hint="eastAsia"/>
                <w:szCs w:val="21"/>
              </w:rPr>
              <w:t>等</w:t>
            </w:r>
          </w:p>
        </w:tc>
        <w:tc>
          <w:tcPr>
            <w:tcW w:w="2396" w:type="dxa"/>
            <w:tcBorders>
              <w:top w:val="single" w:sz="4" w:space="0" w:color="auto"/>
              <w:left w:val="single" w:sz="4" w:space="0" w:color="auto"/>
              <w:bottom w:val="single" w:sz="4" w:space="0" w:color="auto"/>
              <w:right w:val="single" w:sz="4" w:space="0" w:color="auto"/>
            </w:tcBorders>
            <w:vAlign w:val="center"/>
          </w:tcPr>
          <w:p w:rsidR="00B809F5" w:rsidRDefault="00B809F5" w:rsidP="000C3227">
            <w:pPr>
              <w:widowControl/>
              <w:spacing w:line="300" w:lineRule="exact"/>
              <w:rPr>
                <w:rFonts w:ascii="仿宋_GB2312" w:eastAsia="仿宋_GB2312" w:hAnsi="宋体" w:cs="宋体" w:hint="eastAsia"/>
                <w:szCs w:val="21"/>
              </w:rPr>
            </w:pPr>
            <w:r>
              <w:rPr>
                <w:rFonts w:ascii="仿宋_GB2312" w:eastAsia="仿宋_GB2312" w:hAnsi="宋体" w:cs="宋体" w:hint="eastAsia"/>
                <w:szCs w:val="21"/>
              </w:rPr>
              <w:t>张庄党总支、特种设备、建筑施工、燃气安全等。</w:t>
            </w:r>
          </w:p>
        </w:tc>
      </w:tr>
    </w:tbl>
    <w:p w:rsidR="001E124A" w:rsidRPr="00B809F5" w:rsidRDefault="001E124A" w:rsidP="00B809F5">
      <w:pPr>
        <w:spacing w:line="600" w:lineRule="exact"/>
        <w:jc w:val="center"/>
        <w:rPr>
          <w:rFonts w:ascii="仿宋_GB2312" w:eastAsia="仿宋_GB2312" w:hint="eastAsia"/>
          <w:sz w:val="30"/>
          <w:szCs w:val="30"/>
        </w:rPr>
      </w:pPr>
      <w:bookmarkStart w:id="11" w:name="_GoBack"/>
      <w:bookmarkEnd w:id="11"/>
    </w:p>
    <w:sectPr w:rsidR="001E124A" w:rsidRPr="00B809F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B4A" w:rsidRDefault="00130B4A" w:rsidP="001C4E2E">
      <w:r>
        <w:separator/>
      </w:r>
    </w:p>
  </w:endnote>
  <w:endnote w:type="continuationSeparator" w:id="0">
    <w:p w:rsidR="00130B4A" w:rsidRDefault="00130B4A" w:rsidP="001C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大标宋简体">
    <w:altName w:val="Microsoft YaHei UI"/>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694961"/>
      <w:docPartObj>
        <w:docPartGallery w:val="Page Numbers (Bottom of Page)"/>
        <w:docPartUnique/>
      </w:docPartObj>
    </w:sdtPr>
    <w:sdtContent>
      <w:sdt>
        <w:sdtPr>
          <w:id w:val="1728636285"/>
          <w:docPartObj>
            <w:docPartGallery w:val="Page Numbers (Top of Page)"/>
            <w:docPartUnique/>
          </w:docPartObj>
        </w:sdtPr>
        <w:sdtContent>
          <w:p w:rsidR="00271718" w:rsidRDefault="00271718">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B809F5">
              <w:rPr>
                <w:b/>
                <w:bCs/>
                <w:noProof/>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B809F5">
              <w:rPr>
                <w:b/>
                <w:bCs/>
                <w:noProof/>
              </w:rPr>
              <w:t>13</w:t>
            </w:r>
            <w:r>
              <w:rPr>
                <w:b/>
                <w:bCs/>
                <w:sz w:val="24"/>
                <w:szCs w:val="24"/>
              </w:rPr>
              <w:fldChar w:fldCharType="end"/>
            </w:r>
          </w:p>
        </w:sdtContent>
      </w:sdt>
    </w:sdtContent>
  </w:sdt>
  <w:p w:rsidR="00271718" w:rsidRDefault="0027171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B4A" w:rsidRDefault="00130B4A" w:rsidP="001C4E2E">
      <w:r>
        <w:separator/>
      </w:r>
    </w:p>
  </w:footnote>
  <w:footnote w:type="continuationSeparator" w:id="0">
    <w:p w:rsidR="00130B4A" w:rsidRDefault="00130B4A" w:rsidP="001C4E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0676F4"/>
    <w:multiLevelType w:val="singleLevel"/>
    <w:tmpl w:val="E40676F4"/>
    <w:lvl w:ilvl="0">
      <w:start w:val="2"/>
      <w:numFmt w:val="chineseCounting"/>
      <w:suff w:val="nothing"/>
      <w:lvlText w:val="（%1）"/>
      <w:lvlJc w:val="left"/>
      <w:rPr>
        <w:rFonts w:hint="eastAsia"/>
      </w:rPr>
    </w:lvl>
  </w:abstractNum>
  <w:abstractNum w:abstractNumId="1" w15:restartNumberingAfterBreak="0">
    <w:nsid w:val="FA75A70D"/>
    <w:multiLevelType w:val="singleLevel"/>
    <w:tmpl w:val="FA75A70D"/>
    <w:lvl w:ilvl="0">
      <w:start w:val="3"/>
      <w:numFmt w:val="chineseCounting"/>
      <w:suff w:val="space"/>
      <w:lvlText w:val="第%1章"/>
      <w:lvlJc w:val="left"/>
      <w:rPr>
        <w:rFonts w:hint="eastAsia"/>
      </w:rPr>
    </w:lvl>
  </w:abstractNum>
  <w:abstractNum w:abstractNumId="2" w15:restartNumberingAfterBreak="0">
    <w:nsid w:val="19AE7EE8"/>
    <w:multiLevelType w:val="singleLevel"/>
    <w:tmpl w:val="19AE7EE8"/>
    <w:lvl w:ilvl="0">
      <w:start w:val="4"/>
      <w:numFmt w:val="decimal"/>
      <w:suff w:val="nothing"/>
      <w:lvlText w:val="%1、"/>
      <w:lvlJc w:val="left"/>
    </w:lvl>
  </w:abstractNum>
  <w:abstractNum w:abstractNumId="3" w15:restartNumberingAfterBreak="0">
    <w:nsid w:val="1F4486C5"/>
    <w:multiLevelType w:val="singleLevel"/>
    <w:tmpl w:val="1F4486C5"/>
    <w:lvl w:ilvl="0">
      <w:start w:val="1"/>
      <w:numFmt w:val="decimal"/>
      <w:suff w:val="nothing"/>
      <w:lvlText w:val="%1、"/>
      <w:lvlJc w:val="left"/>
    </w:lvl>
  </w:abstractNum>
  <w:abstractNum w:abstractNumId="4" w15:restartNumberingAfterBreak="0">
    <w:nsid w:val="2B2F5C92"/>
    <w:multiLevelType w:val="multilevel"/>
    <w:tmpl w:val="2B2F5C92"/>
    <w:lvl w:ilvl="0">
      <w:start w:val="1"/>
      <w:numFmt w:val="decimal"/>
      <w:lvlText w:val="%1、"/>
      <w:lvlJc w:val="left"/>
      <w:pPr>
        <w:ind w:left="1440" w:hanging="720"/>
      </w:pPr>
      <w:rPr>
        <w:rFonts w:ascii="宋体" w:eastAsia="宋体" w:hAnsi="Calibri" w:cs="Times New Roman" w:hint="default"/>
      </w:rPr>
    </w:lvl>
    <w:lvl w:ilvl="1">
      <w:start w:val="1"/>
      <w:numFmt w:val="lowerLetter"/>
      <w:lvlText w:val="%2)"/>
      <w:lvlJc w:val="left"/>
      <w:pPr>
        <w:ind w:left="1560" w:hanging="420"/>
      </w:pPr>
      <w:rPr>
        <w:rFonts w:cs="Times New Roman"/>
      </w:rPr>
    </w:lvl>
    <w:lvl w:ilvl="2">
      <w:start w:val="1"/>
      <w:numFmt w:val="lowerRoman"/>
      <w:lvlText w:val="%3."/>
      <w:lvlJc w:val="right"/>
      <w:pPr>
        <w:ind w:left="1980" w:hanging="420"/>
      </w:pPr>
      <w:rPr>
        <w:rFonts w:cs="Times New Roman"/>
      </w:rPr>
    </w:lvl>
    <w:lvl w:ilvl="3">
      <w:start w:val="1"/>
      <w:numFmt w:val="decimal"/>
      <w:lvlText w:val="%4."/>
      <w:lvlJc w:val="left"/>
      <w:pPr>
        <w:ind w:left="2400" w:hanging="420"/>
      </w:pPr>
      <w:rPr>
        <w:rFonts w:cs="Times New Roman"/>
      </w:rPr>
    </w:lvl>
    <w:lvl w:ilvl="4">
      <w:start w:val="1"/>
      <w:numFmt w:val="lowerLetter"/>
      <w:lvlText w:val="%5)"/>
      <w:lvlJc w:val="left"/>
      <w:pPr>
        <w:ind w:left="2820" w:hanging="420"/>
      </w:pPr>
      <w:rPr>
        <w:rFonts w:cs="Times New Roman"/>
      </w:rPr>
    </w:lvl>
    <w:lvl w:ilvl="5">
      <w:start w:val="1"/>
      <w:numFmt w:val="lowerRoman"/>
      <w:lvlText w:val="%6."/>
      <w:lvlJc w:val="right"/>
      <w:pPr>
        <w:ind w:left="3240" w:hanging="420"/>
      </w:pPr>
      <w:rPr>
        <w:rFonts w:cs="Times New Roman"/>
      </w:rPr>
    </w:lvl>
    <w:lvl w:ilvl="6">
      <w:start w:val="1"/>
      <w:numFmt w:val="decimal"/>
      <w:lvlText w:val="%7."/>
      <w:lvlJc w:val="left"/>
      <w:pPr>
        <w:ind w:left="3660" w:hanging="420"/>
      </w:pPr>
      <w:rPr>
        <w:rFonts w:cs="Times New Roman"/>
      </w:rPr>
    </w:lvl>
    <w:lvl w:ilvl="7">
      <w:start w:val="1"/>
      <w:numFmt w:val="lowerLetter"/>
      <w:lvlText w:val="%8)"/>
      <w:lvlJc w:val="left"/>
      <w:pPr>
        <w:ind w:left="4080" w:hanging="420"/>
      </w:pPr>
      <w:rPr>
        <w:rFonts w:cs="Times New Roman"/>
      </w:rPr>
    </w:lvl>
    <w:lvl w:ilvl="8">
      <w:start w:val="1"/>
      <w:numFmt w:val="lowerRoman"/>
      <w:lvlText w:val="%9."/>
      <w:lvlJc w:val="right"/>
      <w:pPr>
        <w:ind w:left="4500" w:hanging="420"/>
      </w:pPr>
      <w:rPr>
        <w:rFonts w:cs="Times New Roman"/>
      </w:rPr>
    </w:lvl>
  </w:abstractNum>
  <w:abstractNum w:abstractNumId="5" w15:restartNumberingAfterBreak="0">
    <w:nsid w:val="2BBCA791"/>
    <w:multiLevelType w:val="singleLevel"/>
    <w:tmpl w:val="2BBCA791"/>
    <w:lvl w:ilvl="0">
      <w:start w:val="1"/>
      <w:numFmt w:val="chineseCounting"/>
      <w:suff w:val="space"/>
      <w:lvlText w:val="第%1章"/>
      <w:lvlJc w:val="left"/>
      <w:rPr>
        <w:rFonts w:hint="eastAsia"/>
      </w:rPr>
    </w:lvl>
  </w:abstractNum>
  <w:abstractNum w:abstractNumId="6" w15:restartNumberingAfterBreak="0">
    <w:nsid w:val="72E51601"/>
    <w:multiLevelType w:val="multilevel"/>
    <w:tmpl w:val="72E51601"/>
    <w:lvl w:ilvl="0">
      <w:start w:val="1"/>
      <w:numFmt w:val="japaneseCounting"/>
      <w:lvlText w:val="（%1）"/>
      <w:lvlJc w:val="left"/>
      <w:pPr>
        <w:ind w:left="1800" w:hanging="1080"/>
      </w:pPr>
      <w:rPr>
        <w:rFonts w:cs="Times New Roman" w:hint="default"/>
      </w:rPr>
    </w:lvl>
    <w:lvl w:ilvl="1">
      <w:start w:val="1"/>
      <w:numFmt w:val="lowerLetter"/>
      <w:lvlText w:val="%2)"/>
      <w:lvlJc w:val="left"/>
      <w:pPr>
        <w:ind w:left="1560" w:hanging="420"/>
      </w:pPr>
      <w:rPr>
        <w:rFonts w:cs="Times New Roman"/>
      </w:rPr>
    </w:lvl>
    <w:lvl w:ilvl="2">
      <w:start w:val="1"/>
      <w:numFmt w:val="lowerRoman"/>
      <w:lvlText w:val="%3."/>
      <w:lvlJc w:val="right"/>
      <w:pPr>
        <w:ind w:left="1980" w:hanging="420"/>
      </w:pPr>
      <w:rPr>
        <w:rFonts w:cs="Times New Roman"/>
      </w:rPr>
    </w:lvl>
    <w:lvl w:ilvl="3">
      <w:start w:val="1"/>
      <w:numFmt w:val="decimal"/>
      <w:lvlText w:val="%4."/>
      <w:lvlJc w:val="left"/>
      <w:pPr>
        <w:ind w:left="2400" w:hanging="420"/>
      </w:pPr>
      <w:rPr>
        <w:rFonts w:cs="Times New Roman"/>
      </w:rPr>
    </w:lvl>
    <w:lvl w:ilvl="4">
      <w:start w:val="1"/>
      <w:numFmt w:val="lowerLetter"/>
      <w:lvlText w:val="%5)"/>
      <w:lvlJc w:val="left"/>
      <w:pPr>
        <w:ind w:left="2820" w:hanging="420"/>
      </w:pPr>
      <w:rPr>
        <w:rFonts w:cs="Times New Roman"/>
      </w:rPr>
    </w:lvl>
    <w:lvl w:ilvl="5">
      <w:start w:val="1"/>
      <w:numFmt w:val="lowerRoman"/>
      <w:lvlText w:val="%6."/>
      <w:lvlJc w:val="right"/>
      <w:pPr>
        <w:ind w:left="3240" w:hanging="420"/>
      </w:pPr>
      <w:rPr>
        <w:rFonts w:cs="Times New Roman"/>
      </w:rPr>
    </w:lvl>
    <w:lvl w:ilvl="6">
      <w:start w:val="1"/>
      <w:numFmt w:val="decimal"/>
      <w:lvlText w:val="%7."/>
      <w:lvlJc w:val="left"/>
      <w:pPr>
        <w:ind w:left="3660" w:hanging="420"/>
      </w:pPr>
      <w:rPr>
        <w:rFonts w:cs="Times New Roman"/>
      </w:rPr>
    </w:lvl>
    <w:lvl w:ilvl="7">
      <w:start w:val="1"/>
      <w:numFmt w:val="lowerLetter"/>
      <w:lvlText w:val="%8)"/>
      <w:lvlJc w:val="left"/>
      <w:pPr>
        <w:ind w:left="4080" w:hanging="420"/>
      </w:pPr>
      <w:rPr>
        <w:rFonts w:cs="Times New Roman"/>
      </w:rPr>
    </w:lvl>
    <w:lvl w:ilvl="8">
      <w:start w:val="1"/>
      <w:numFmt w:val="lowerRoman"/>
      <w:lvlText w:val="%9."/>
      <w:lvlJc w:val="right"/>
      <w:pPr>
        <w:ind w:left="4500" w:hanging="420"/>
      </w:pPr>
      <w:rPr>
        <w:rFonts w:cs="Times New Roman"/>
      </w:rPr>
    </w:lvl>
  </w:abstractNum>
  <w:num w:numId="1">
    <w:abstractNumId w:val="2"/>
  </w:num>
  <w:num w:numId="2">
    <w:abstractNumId w:val="0"/>
  </w:num>
  <w:num w:numId="3">
    <w:abstractNumId w:val="6"/>
  </w:num>
  <w:num w:numId="4">
    <w:abstractNumId w:val="4"/>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6C"/>
    <w:rsid w:val="00054875"/>
    <w:rsid w:val="00130B4A"/>
    <w:rsid w:val="001C4E2E"/>
    <w:rsid w:val="001E124A"/>
    <w:rsid w:val="00206D4C"/>
    <w:rsid w:val="002219C2"/>
    <w:rsid w:val="00271718"/>
    <w:rsid w:val="00277D11"/>
    <w:rsid w:val="00283EE0"/>
    <w:rsid w:val="00295673"/>
    <w:rsid w:val="005B07E6"/>
    <w:rsid w:val="006A1DC2"/>
    <w:rsid w:val="006B7640"/>
    <w:rsid w:val="006F2A06"/>
    <w:rsid w:val="00753223"/>
    <w:rsid w:val="0080125D"/>
    <w:rsid w:val="00A17E21"/>
    <w:rsid w:val="00A47CD3"/>
    <w:rsid w:val="00B809F5"/>
    <w:rsid w:val="00B940A9"/>
    <w:rsid w:val="00C8616C"/>
    <w:rsid w:val="00CA3425"/>
    <w:rsid w:val="00D35B9C"/>
    <w:rsid w:val="00EE1B10"/>
    <w:rsid w:val="00F21606"/>
    <w:rsid w:val="00F87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8FF32"/>
  <w15:docId w15:val="{1116138C-C55B-4349-BB94-03FE5FF9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qFormat/>
    <w:rsid w:val="00283EE0"/>
    <w:pPr>
      <w:keepNext/>
      <w:keepLines/>
      <w:spacing w:before="340" w:after="330" w:line="578" w:lineRule="auto"/>
      <w:outlineLvl w:val="0"/>
    </w:pPr>
    <w:rPr>
      <w:rFonts w:ascii="Calibri" w:eastAsia="宋体" w:hAnsi="Calibri"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4E2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C4E2E"/>
    <w:rPr>
      <w:sz w:val="18"/>
      <w:szCs w:val="18"/>
    </w:rPr>
  </w:style>
  <w:style w:type="paragraph" w:styleId="a5">
    <w:name w:val="footer"/>
    <w:basedOn w:val="a"/>
    <w:link w:val="a6"/>
    <w:uiPriority w:val="99"/>
    <w:unhideWhenUsed/>
    <w:rsid w:val="001C4E2E"/>
    <w:pPr>
      <w:tabs>
        <w:tab w:val="center" w:pos="4153"/>
        <w:tab w:val="right" w:pos="8306"/>
      </w:tabs>
      <w:snapToGrid w:val="0"/>
      <w:jc w:val="left"/>
    </w:pPr>
    <w:rPr>
      <w:sz w:val="18"/>
      <w:szCs w:val="18"/>
    </w:rPr>
  </w:style>
  <w:style w:type="character" w:customStyle="1" w:styleId="a6">
    <w:name w:val="页脚 字符"/>
    <w:basedOn w:val="a0"/>
    <w:link w:val="a5"/>
    <w:uiPriority w:val="99"/>
    <w:rsid w:val="001C4E2E"/>
    <w:rPr>
      <w:sz w:val="18"/>
      <w:szCs w:val="18"/>
    </w:rPr>
  </w:style>
  <w:style w:type="paragraph" w:styleId="10">
    <w:name w:val="toc 1"/>
    <w:basedOn w:val="a"/>
    <w:next w:val="a"/>
    <w:autoRedefine/>
    <w:uiPriority w:val="39"/>
    <w:unhideWhenUsed/>
    <w:qFormat/>
    <w:rsid w:val="00295673"/>
    <w:rPr>
      <w:rFonts w:ascii="Calibri" w:eastAsia="宋体" w:hAnsi="Calibri" w:cs="Times New Roman"/>
      <w:szCs w:val="24"/>
    </w:rPr>
  </w:style>
  <w:style w:type="paragraph" w:styleId="a7">
    <w:name w:val="Body Text"/>
    <w:basedOn w:val="a"/>
    <w:next w:val="a"/>
    <w:link w:val="a8"/>
    <w:uiPriority w:val="99"/>
    <w:rsid w:val="00295673"/>
    <w:rPr>
      <w:rFonts w:ascii="宋体" w:eastAsia="宋体" w:hAnsi="宋体" w:cs="宋体"/>
      <w:sz w:val="32"/>
      <w:szCs w:val="32"/>
      <w:lang w:val="zh-CN"/>
    </w:rPr>
  </w:style>
  <w:style w:type="character" w:customStyle="1" w:styleId="a8">
    <w:name w:val="正文文本 字符"/>
    <w:basedOn w:val="a0"/>
    <w:link w:val="a7"/>
    <w:uiPriority w:val="99"/>
    <w:rsid w:val="00295673"/>
    <w:rPr>
      <w:rFonts w:ascii="宋体" w:eastAsia="宋体" w:hAnsi="宋体" w:cs="宋体"/>
      <w:sz w:val="32"/>
      <w:szCs w:val="32"/>
      <w:lang w:val="zh-CN"/>
    </w:rPr>
  </w:style>
  <w:style w:type="character" w:customStyle="1" w:styleId="hei41">
    <w:name w:val="hei41"/>
    <w:rsid w:val="00271718"/>
    <w:rPr>
      <w:strike w:val="0"/>
      <w:dstrike w:val="0"/>
      <w:color w:val="000000"/>
      <w:sz w:val="28"/>
      <w:szCs w:val="28"/>
      <w:u w:val="none"/>
    </w:rPr>
  </w:style>
  <w:style w:type="paragraph" w:styleId="a9">
    <w:name w:val="Title"/>
    <w:basedOn w:val="a"/>
    <w:next w:val="a"/>
    <w:link w:val="Char"/>
    <w:qFormat/>
    <w:rsid w:val="00271718"/>
    <w:pPr>
      <w:spacing w:before="240" w:after="60"/>
      <w:jc w:val="center"/>
      <w:outlineLvl w:val="0"/>
    </w:pPr>
    <w:rPr>
      <w:rFonts w:ascii="Cambria" w:eastAsia="宋体" w:hAnsi="Cambria" w:cs="Times New Roman"/>
      <w:b/>
      <w:bCs/>
      <w:sz w:val="32"/>
      <w:szCs w:val="32"/>
    </w:rPr>
  </w:style>
  <w:style w:type="character" w:customStyle="1" w:styleId="aa">
    <w:name w:val="标题 字符"/>
    <w:basedOn w:val="a0"/>
    <w:uiPriority w:val="10"/>
    <w:rsid w:val="00271718"/>
    <w:rPr>
      <w:rFonts w:asciiTheme="majorHAnsi" w:eastAsiaTheme="majorEastAsia" w:hAnsiTheme="majorHAnsi" w:cstheme="majorBidi"/>
      <w:b/>
      <w:bCs/>
      <w:sz w:val="32"/>
      <w:szCs w:val="32"/>
    </w:rPr>
  </w:style>
  <w:style w:type="character" w:customStyle="1" w:styleId="Char">
    <w:name w:val="标题 Char"/>
    <w:basedOn w:val="a0"/>
    <w:link w:val="a9"/>
    <w:rsid w:val="00271718"/>
    <w:rPr>
      <w:rFonts w:ascii="Cambria" w:eastAsia="宋体" w:hAnsi="Cambria" w:cs="Times New Roman"/>
      <w:b/>
      <w:bCs/>
      <w:sz w:val="32"/>
      <w:szCs w:val="32"/>
    </w:rPr>
  </w:style>
  <w:style w:type="paragraph" w:styleId="ab">
    <w:name w:val="Normal (Web)"/>
    <w:basedOn w:val="a"/>
    <w:unhideWhenUsed/>
    <w:qFormat/>
    <w:rsid w:val="00271718"/>
    <w:pPr>
      <w:widowControl/>
      <w:spacing w:before="100" w:beforeAutospacing="1" w:after="100" w:afterAutospacing="1"/>
      <w:jc w:val="left"/>
    </w:pPr>
    <w:rPr>
      <w:rFonts w:ascii="宋体" w:eastAsia="宋体" w:hAnsi="宋体" w:cs="宋体"/>
      <w:kern w:val="0"/>
      <w:sz w:val="24"/>
      <w:szCs w:val="24"/>
    </w:rPr>
  </w:style>
  <w:style w:type="character" w:customStyle="1" w:styleId="11">
    <w:name w:val="标题 1 字符"/>
    <w:basedOn w:val="a0"/>
    <w:uiPriority w:val="9"/>
    <w:rsid w:val="00283EE0"/>
    <w:rPr>
      <w:b/>
      <w:bCs/>
      <w:kern w:val="44"/>
      <w:sz w:val="44"/>
      <w:szCs w:val="44"/>
    </w:rPr>
  </w:style>
  <w:style w:type="character" w:customStyle="1" w:styleId="1Char">
    <w:name w:val="标题 1 Char"/>
    <w:basedOn w:val="a0"/>
    <w:link w:val="1"/>
    <w:qFormat/>
    <w:locked/>
    <w:rsid w:val="00283EE0"/>
    <w:rPr>
      <w:rFonts w:ascii="Calibri" w:eastAsia="宋体" w:hAnsi="Calibri" w:cs="Times New Roman"/>
      <w:b/>
      <w:bCs/>
      <w:kern w:val="44"/>
      <w:sz w:val="44"/>
      <w:szCs w:val="44"/>
    </w:rPr>
  </w:style>
  <w:style w:type="paragraph" w:customStyle="1" w:styleId="ListParagraph">
    <w:name w:val="List Paragraph"/>
    <w:basedOn w:val="a"/>
    <w:rsid w:val="00283EE0"/>
    <w:pPr>
      <w:ind w:firstLineChars="200" w:firstLine="420"/>
    </w:pPr>
    <w:rPr>
      <w:rFonts w:ascii="Calibri" w:eastAsia="宋体" w:hAnsi="Calibri" w:cs="Times New Roman"/>
    </w:rPr>
  </w:style>
  <w:style w:type="paragraph" w:styleId="ac">
    <w:name w:val="Date"/>
    <w:basedOn w:val="a"/>
    <w:next w:val="a"/>
    <w:link w:val="ad"/>
    <w:uiPriority w:val="99"/>
    <w:semiHidden/>
    <w:unhideWhenUsed/>
    <w:rsid w:val="006B7640"/>
    <w:pPr>
      <w:ind w:leftChars="2500" w:left="100"/>
    </w:pPr>
  </w:style>
  <w:style w:type="character" w:customStyle="1" w:styleId="ad">
    <w:name w:val="日期 字符"/>
    <w:basedOn w:val="a0"/>
    <w:link w:val="ac"/>
    <w:uiPriority w:val="99"/>
    <w:semiHidden/>
    <w:rsid w:val="006B7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1055</Words>
  <Characters>6016</Characters>
  <Application>Microsoft Office Word</Application>
  <DocSecurity>0</DocSecurity>
  <Lines>50</Lines>
  <Paragraphs>14</Paragraphs>
  <ScaleCrop>false</ScaleCrop>
  <Company>Microsoft</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2022-11-19T01:54:00Z</cp:lastPrinted>
  <dcterms:created xsi:type="dcterms:W3CDTF">2022-11-19T02:01:00Z</dcterms:created>
  <dcterms:modified xsi:type="dcterms:W3CDTF">2022-11-19T02:01:00Z</dcterms:modified>
</cp:coreProperties>
</file>